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C30" w:rsidRPr="000B3C30" w:rsidRDefault="000B3C30" w:rsidP="000B3C30">
      <w:pPr>
        <w:pStyle w:val="BodyText"/>
        <w:jc w:val="center"/>
        <w:rPr>
          <w:b/>
          <w:sz w:val="18"/>
          <w:szCs w:val="18"/>
        </w:rPr>
      </w:pPr>
      <w:bookmarkStart w:id="0" w:name="_GoBack"/>
      <w:bookmarkEnd w:id="0"/>
      <w:r w:rsidRPr="000B3C30">
        <w:rPr>
          <w:b/>
          <w:sz w:val="18"/>
          <w:szCs w:val="18"/>
        </w:rPr>
        <w:t xml:space="preserve">PLEASE NOTE THIS IS AN IMPORTANT DEED.  YOU SHOULD TAKE </w:t>
      </w:r>
      <w:r w:rsidR="00736481">
        <w:rPr>
          <w:b/>
          <w:sz w:val="18"/>
          <w:szCs w:val="18"/>
        </w:rPr>
        <w:t xml:space="preserve">INDEPENDENT </w:t>
      </w:r>
      <w:r w:rsidRPr="000B3C30">
        <w:rPr>
          <w:b/>
          <w:sz w:val="18"/>
          <w:szCs w:val="18"/>
        </w:rPr>
        <w:t>LEGAL ADVICE BEFORE SIGNING SO YOU ARE AWARE OF YOUR OBLIGATIONS UNDER THIS DOCUMENT.</w:t>
      </w:r>
    </w:p>
    <w:p w:rsidR="003763BD" w:rsidRPr="00F77D0D" w:rsidRDefault="00CF281A" w:rsidP="000227C1">
      <w:pPr>
        <w:pStyle w:val="BodyText"/>
        <w:jc w:val="both"/>
        <w:rPr>
          <w:sz w:val="18"/>
          <w:szCs w:val="18"/>
        </w:rPr>
      </w:pPr>
      <w:r w:rsidRPr="00F77D0D">
        <w:rPr>
          <w:sz w:val="18"/>
          <w:szCs w:val="18"/>
        </w:rPr>
        <w:t xml:space="preserve">THIS DEED OF ASSIGNMENT is made on </w:t>
      </w:r>
      <w:r w:rsidR="00AF03D8">
        <w:rPr>
          <w:sz w:val="18"/>
          <w:szCs w:val="18"/>
        </w:rPr>
        <w:t xml:space="preserve">             </w:t>
      </w:r>
      <w:r w:rsidR="003763BD" w:rsidRPr="000D6E95">
        <w:rPr>
          <w:sz w:val="18"/>
          <w:szCs w:val="18"/>
        </w:rPr>
        <w:t xml:space="preserve"> day of </w:t>
      </w:r>
      <w:r w:rsidR="00AF03D8">
        <w:rPr>
          <w:sz w:val="18"/>
          <w:szCs w:val="18"/>
        </w:rPr>
        <w:t xml:space="preserve">       </w:t>
      </w:r>
      <w:r w:rsidR="00FA309E">
        <w:rPr>
          <w:sz w:val="18"/>
          <w:szCs w:val="18"/>
        </w:rPr>
        <w:t xml:space="preserve">                      </w:t>
      </w:r>
      <w:r w:rsidR="00AF03D8">
        <w:rPr>
          <w:sz w:val="18"/>
          <w:szCs w:val="18"/>
        </w:rPr>
        <w:t xml:space="preserve">      </w:t>
      </w:r>
      <w:r w:rsidR="003763BD" w:rsidRPr="000D6E95">
        <w:rPr>
          <w:sz w:val="18"/>
          <w:szCs w:val="18"/>
        </w:rPr>
        <w:t xml:space="preserve"> </w:t>
      </w:r>
      <w:r w:rsidRPr="000D6E95">
        <w:rPr>
          <w:sz w:val="18"/>
          <w:szCs w:val="18"/>
        </w:rPr>
        <w:t>20</w:t>
      </w:r>
      <w:r w:rsidR="00AF03D8">
        <w:rPr>
          <w:sz w:val="18"/>
          <w:szCs w:val="18"/>
        </w:rPr>
        <w:t xml:space="preserve">          </w:t>
      </w:r>
      <w:r w:rsidRPr="000D6E95">
        <w:rPr>
          <w:sz w:val="18"/>
          <w:szCs w:val="18"/>
        </w:rPr>
        <w:t xml:space="preserve"> </w:t>
      </w:r>
      <w:r w:rsidR="00943A30" w:rsidRPr="00F77D0D">
        <w:rPr>
          <w:sz w:val="18"/>
          <w:szCs w:val="18"/>
        </w:rPr>
        <w:t>(the “Deed”)</w:t>
      </w:r>
    </w:p>
    <w:p w:rsidR="00774EAA" w:rsidRPr="000D6E95" w:rsidRDefault="00CF281A" w:rsidP="000227C1">
      <w:pPr>
        <w:pStyle w:val="BodyText"/>
        <w:jc w:val="both"/>
        <w:rPr>
          <w:sz w:val="18"/>
          <w:szCs w:val="18"/>
        </w:rPr>
      </w:pPr>
      <w:r w:rsidRPr="000D6E95">
        <w:rPr>
          <w:rStyle w:val="Strong"/>
          <w:sz w:val="18"/>
          <w:szCs w:val="18"/>
        </w:rPr>
        <w:t>BETWEEN</w:t>
      </w:r>
    </w:p>
    <w:p w:rsidR="00774EAA" w:rsidRPr="000D6E95" w:rsidRDefault="00CF281A" w:rsidP="000227C1">
      <w:pPr>
        <w:pStyle w:val="BodyText"/>
        <w:jc w:val="both"/>
        <w:rPr>
          <w:sz w:val="18"/>
          <w:szCs w:val="18"/>
        </w:rPr>
      </w:pPr>
      <w:r w:rsidRPr="000D6E95">
        <w:rPr>
          <w:sz w:val="18"/>
          <w:szCs w:val="18"/>
        </w:rPr>
        <w:t xml:space="preserve">(1) </w:t>
      </w:r>
      <w:r w:rsidR="00725CAC" w:rsidRPr="000D6E95">
        <w:rPr>
          <w:sz w:val="18"/>
          <w:szCs w:val="18"/>
        </w:rPr>
        <w:tab/>
      </w:r>
      <w:r w:rsidRPr="000227C1">
        <w:rPr>
          <w:sz w:val="18"/>
          <w:szCs w:val="18"/>
          <w:highlight w:val="yellow"/>
        </w:rPr>
        <w:t>[</w:t>
      </w:r>
      <w:r w:rsidRPr="000227C1">
        <w:rPr>
          <w:rStyle w:val="IntenseEmphasis"/>
          <w:i w:val="0"/>
          <w:sz w:val="18"/>
          <w:szCs w:val="18"/>
          <w:highlight w:val="yellow"/>
        </w:rPr>
        <w:t>NAME OF CLIENT</w:t>
      </w:r>
      <w:r w:rsidRPr="000227C1">
        <w:rPr>
          <w:sz w:val="18"/>
          <w:szCs w:val="18"/>
          <w:highlight w:val="yellow"/>
        </w:rPr>
        <w:t>]</w:t>
      </w:r>
      <w:r w:rsidRPr="000D6E95">
        <w:rPr>
          <w:sz w:val="18"/>
          <w:szCs w:val="18"/>
        </w:rPr>
        <w:t xml:space="preserve"> of </w:t>
      </w:r>
      <w:r w:rsidRPr="000227C1">
        <w:rPr>
          <w:sz w:val="18"/>
          <w:szCs w:val="18"/>
          <w:highlight w:val="yellow"/>
        </w:rPr>
        <w:t>[</w:t>
      </w:r>
      <w:r w:rsidRPr="000227C1">
        <w:rPr>
          <w:rStyle w:val="Emphasis"/>
          <w:i w:val="0"/>
          <w:sz w:val="18"/>
          <w:szCs w:val="18"/>
          <w:highlight w:val="yellow"/>
        </w:rPr>
        <w:t>address</w:t>
      </w:r>
      <w:r w:rsidR="003763BD" w:rsidRPr="000227C1">
        <w:rPr>
          <w:sz w:val="18"/>
          <w:szCs w:val="18"/>
          <w:highlight w:val="yellow"/>
        </w:rPr>
        <w:t>]</w:t>
      </w:r>
      <w:r w:rsidR="003763BD" w:rsidRPr="000D6E95">
        <w:rPr>
          <w:sz w:val="18"/>
          <w:szCs w:val="18"/>
        </w:rPr>
        <w:t xml:space="preserve"> (“</w:t>
      </w:r>
      <w:r w:rsidR="003763BD" w:rsidRPr="000227C1">
        <w:rPr>
          <w:b/>
          <w:sz w:val="18"/>
          <w:szCs w:val="18"/>
        </w:rPr>
        <w:t>Assignor</w:t>
      </w:r>
      <w:r w:rsidRPr="00F77D0D">
        <w:rPr>
          <w:sz w:val="18"/>
          <w:szCs w:val="18"/>
        </w:rPr>
        <w:t xml:space="preserve">”); </w:t>
      </w:r>
    </w:p>
    <w:p w:rsidR="00774EAA" w:rsidRPr="000D6E95" w:rsidRDefault="00CF281A" w:rsidP="000227C1">
      <w:pPr>
        <w:pStyle w:val="BodyText"/>
        <w:ind w:left="720" w:hanging="720"/>
        <w:jc w:val="both"/>
        <w:rPr>
          <w:sz w:val="18"/>
          <w:szCs w:val="18"/>
        </w:rPr>
      </w:pPr>
      <w:r w:rsidRPr="000D6E95">
        <w:rPr>
          <w:sz w:val="18"/>
          <w:szCs w:val="18"/>
        </w:rPr>
        <w:t xml:space="preserve">(2) </w:t>
      </w:r>
      <w:r w:rsidR="00725CAC" w:rsidRPr="000D6E95">
        <w:rPr>
          <w:sz w:val="18"/>
          <w:szCs w:val="18"/>
        </w:rPr>
        <w:tab/>
      </w:r>
      <w:r w:rsidR="003763BD" w:rsidRPr="000D6E95">
        <w:rPr>
          <w:b/>
          <w:sz w:val="18"/>
          <w:szCs w:val="18"/>
        </w:rPr>
        <w:t xml:space="preserve">SECURITY TRUSTEE SERVICES </w:t>
      </w:r>
      <w:r w:rsidR="002C681C" w:rsidRPr="000D6E95">
        <w:rPr>
          <w:b/>
          <w:sz w:val="18"/>
          <w:szCs w:val="18"/>
        </w:rPr>
        <w:t>LIMITED</w:t>
      </w:r>
      <w:r w:rsidR="002C681C">
        <w:rPr>
          <w:sz w:val="18"/>
          <w:szCs w:val="18"/>
        </w:rPr>
        <w:t>,</w:t>
      </w:r>
      <w:r w:rsidR="002C681C" w:rsidRPr="000D6E95">
        <w:rPr>
          <w:sz w:val="18"/>
          <w:szCs w:val="18"/>
        </w:rPr>
        <w:t xml:space="preserve"> incorporated</w:t>
      </w:r>
      <w:r w:rsidR="003763BD" w:rsidRPr="000D6E95">
        <w:rPr>
          <w:sz w:val="18"/>
          <w:szCs w:val="18"/>
        </w:rPr>
        <w:t xml:space="preserve"> and registered in England and Wales with company number 08492303 whose registered office is at 6</w:t>
      </w:r>
      <w:r w:rsidR="003763BD" w:rsidRPr="000D6E95">
        <w:rPr>
          <w:sz w:val="18"/>
          <w:szCs w:val="18"/>
          <w:vertAlign w:val="superscript"/>
        </w:rPr>
        <w:t>th</w:t>
      </w:r>
      <w:r w:rsidR="003763BD" w:rsidRPr="000D6E95">
        <w:rPr>
          <w:sz w:val="18"/>
          <w:szCs w:val="18"/>
        </w:rPr>
        <w:t xml:space="preserve"> Floor, 55 Bishopsgate, London, EC2N 3AS</w:t>
      </w:r>
      <w:r w:rsidR="003232D6">
        <w:rPr>
          <w:sz w:val="18"/>
          <w:szCs w:val="18"/>
        </w:rPr>
        <w:t xml:space="preserve">, </w:t>
      </w:r>
      <w:r w:rsidR="003232D6" w:rsidRPr="000D6E95">
        <w:rPr>
          <w:sz w:val="18"/>
          <w:szCs w:val="18"/>
        </w:rPr>
        <w:t xml:space="preserve">as security trustee for and on behalf of </w:t>
      </w:r>
      <w:r w:rsidR="003232D6">
        <w:rPr>
          <w:sz w:val="18"/>
          <w:szCs w:val="18"/>
        </w:rPr>
        <w:t>the Secured Parties</w:t>
      </w:r>
      <w:r w:rsidRPr="000D6E95">
        <w:rPr>
          <w:sz w:val="18"/>
          <w:szCs w:val="18"/>
        </w:rPr>
        <w:t xml:space="preserve"> (“</w:t>
      </w:r>
      <w:r w:rsidR="003763BD" w:rsidRPr="000227C1">
        <w:rPr>
          <w:rStyle w:val="IntenseEmphasis"/>
          <w:i w:val="0"/>
          <w:sz w:val="18"/>
          <w:szCs w:val="18"/>
        </w:rPr>
        <w:t>Assignee</w:t>
      </w:r>
      <w:r w:rsidRPr="00F77D0D">
        <w:rPr>
          <w:sz w:val="18"/>
          <w:szCs w:val="18"/>
        </w:rPr>
        <w:t>”)</w:t>
      </w:r>
      <w:r w:rsidR="003232D6">
        <w:rPr>
          <w:sz w:val="18"/>
          <w:szCs w:val="18"/>
        </w:rPr>
        <w:t>; and</w:t>
      </w:r>
    </w:p>
    <w:p w:rsidR="00943A30" w:rsidRPr="00F77D0D" w:rsidRDefault="00943A30" w:rsidP="000227C1">
      <w:pPr>
        <w:pStyle w:val="BodyText"/>
        <w:ind w:left="720" w:hanging="720"/>
        <w:jc w:val="both"/>
        <w:rPr>
          <w:sz w:val="18"/>
          <w:szCs w:val="18"/>
        </w:rPr>
      </w:pPr>
      <w:r w:rsidRPr="000D6E95">
        <w:rPr>
          <w:sz w:val="18"/>
          <w:szCs w:val="18"/>
        </w:rPr>
        <w:t>(3)</w:t>
      </w:r>
      <w:r w:rsidRPr="000D6E95">
        <w:rPr>
          <w:sz w:val="18"/>
          <w:szCs w:val="18"/>
        </w:rPr>
        <w:tab/>
      </w:r>
      <w:r w:rsidRPr="000227C1">
        <w:rPr>
          <w:b/>
          <w:sz w:val="18"/>
          <w:szCs w:val="18"/>
        </w:rPr>
        <w:t>RETAIL MONEY MARKET LTD</w:t>
      </w:r>
      <w:r w:rsidR="00387CCF">
        <w:rPr>
          <w:sz w:val="18"/>
          <w:szCs w:val="18"/>
        </w:rPr>
        <w:t>,</w:t>
      </w:r>
      <w:r w:rsidRPr="00F77D0D">
        <w:rPr>
          <w:sz w:val="18"/>
          <w:szCs w:val="18"/>
        </w:rPr>
        <w:t xml:space="preserve"> </w:t>
      </w:r>
      <w:r w:rsidRPr="000D6E95">
        <w:rPr>
          <w:sz w:val="18"/>
          <w:szCs w:val="18"/>
        </w:rPr>
        <w:t xml:space="preserve">incorporated and registered in England and Wales with company number </w:t>
      </w:r>
      <w:r w:rsidR="00A435F2" w:rsidRPr="00A435F2">
        <w:rPr>
          <w:sz w:val="18"/>
          <w:szCs w:val="18"/>
        </w:rPr>
        <w:t xml:space="preserve">07075792 </w:t>
      </w:r>
      <w:r w:rsidRPr="000D6E95">
        <w:rPr>
          <w:sz w:val="18"/>
          <w:szCs w:val="18"/>
        </w:rPr>
        <w:t>whose registered office is at 6</w:t>
      </w:r>
      <w:r w:rsidRPr="000D6E95">
        <w:rPr>
          <w:sz w:val="18"/>
          <w:szCs w:val="18"/>
          <w:vertAlign w:val="superscript"/>
        </w:rPr>
        <w:t>th</w:t>
      </w:r>
      <w:r w:rsidRPr="000D6E95">
        <w:rPr>
          <w:sz w:val="18"/>
          <w:szCs w:val="18"/>
        </w:rPr>
        <w:t xml:space="preserve"> Floor, 55 Bishopsgate, London, EC2N 3AS</w:t>
      </w:r>
      <w:r w:rsidR="003232D6">
        <w:rPr>
          <w:sz w:val="18"/>
          <w:szCs w:val="18"/>
        </w:rPr>
        <w:t>, acting for itself and as agent for and on behalf of the RateSetter Lenders</w:t>
      </w:r>
      <w:r w:rsidRPr="000D6E95">
        <w:rPr>
          <w:sz w:val="18"/>
          <w:szCs w:val="18"/>
        </w:rPr>
        <w:t xml:space="preserve"> (“</w:t>
      </w:r>
      <w:r w:rsidRPr="00F77D0D">
        <w:rPr>
          <w:rStyle w:val="IntenseEmphasis"/>
          <w:i w:val="0"/>
          <w:sz w:val="18"/>
          <w:szCs w:val="18"/>
        </w:rPr>
        <w:t>RateSetter</w:t>
      </w:r>
      <w:r w:rsidRPr="00F77D0D">
        <w:rPr>
          <w:sz w:val="18"/>
          <w:szCs w:val="18"/>
        </w:rPr>
        <w:t>”)</w:t>
      </w:r>
      <w:r w:rsidR="00490FC0">
        <w:rPr>
          <w:sz w:val="18"/>
          <w:szCs w:val="18"/>
        </w:rPr>
        <w:t>,</w:t>
      </w:r>
    </w:p>
    <w:p w:rsidR="00943A30" w:rsidRPr="00F77D0D" w:rsidRDefault="00490FC0" w:rsidP="000227C1">
      <w:pPr>
        <w:pStyle w:val="BodyText"/>
        <w:ind w:left="720" w:hanging="720"/>
        <w:jc w:val="both"/>
        <w:rPr>
          <w:sz w:val="18"/>
          <w:szCs w:val="18"/>
        </w:rPr>
      </w:pPr>
      <w:r>
        <w:rPr>
          <w:sz w:val="18"/>
          <w:szCs w:val="18"/>
        </w:rPr>
        <w:t xml:space="preserve">together, </w:t>
      </w:r>
      <w:r w:rsidR="00A90CFB">
        <w:rPr>
          <w:sz w:val="18"/>
          <w:szCs w:val="18"/>
        </w:rPr>
        <w:t>t</w:t>
      </w:r>
      <w:r w:rsidR="00943A30" w:rsidRPr="00F77D0D">
        <w:rPr>
          <w:sz w:val="18"/>
          <w:szCs w:val="18"/>
        </w:rPr>
        <w:t>he “</w:t>
      </w:r>
      <w:r w:rsidR="00943A30" w:rsidRPr="000227C1">
        <w:rPr>
          <w:b/>
          <w:sz w:val="18"/>
          <w:szCs w:val="18"/>
        </w:rPr>
        <w:t>Parties</w:t>
      </w:r>
      <w:r w:rsidR="00943A30" w:rsidRPr="00F77D0D">
        <w:rPr>
          <w:sz w:val="18"/>
          <w:szCs w:val="18"/>
        </w:rPr>
        <w:t>”</w:t>
      </w:r>
      <w:r w:rsidR="000B3C30">
        <w:rPr>
          <w:sz w:val="18"/>
          <w:szCs w:val="18"/>
        </w:rPr>
        <w:t>.</w:t>
      </w:r>
    </w:p>
    <w:p w:rsidR="003F3111" w:rsidRPr="000D6E95" w:rsidRDefault="003F3111" w:rsidP="003F3111">
      <w:pPr>
        <w:pStyle w:val="BodyText"/>
        <w:jc w:val="both"/>
        <w:rPr>
          <w:sz w:val="18"/>
          <w:szCs w:val="18"/>
        </w:rPr>
      </w:pPr>
      <w:r w:rsidRPr="000D6E95">
        <w:rPr>
          <w:rStyle w:val="Strong"/>
          <w:sz w:val="18"/>
          <w:szCs w:val="18"/>
        </w:rPr>
        <w:t>WHEREAS</w:t>
      </w:r>
      <w:r w:rsidRPr="000D6E95">
        <w:rPr>
          <w:sz w:val="18"/>
          <w:szCs w:val="18"/>
        </w:rPr>
        <w:t>:</w:t>
      </w:r>
    </w:p>
    <w:p w:rsidR="003F3111" w:rsidRPr="000227C1" w:rsidRDefault="003F3111" w:rsidP="003F3111">
      <w:pPr>
        <w:pStyle w:val="Level1Heading"/>
        <w:rPr>
          <w:b w:val="0"/>
          <w:sz w:val="18"/>
          <w:szCs w:val="18"/>
        </w:rPr>
      </w:pPr>
      <w:r>
        <w:rPr>
          <w:b w:val="0"/>
          <w:sz w:val="18"/>
          <w:szCs w:val="18"/>
        </w:rPr>
        <w:t>The Assignor has</w:t>
      </w:r>
      <w:r w:rsidRPr="000227C1">
        <w:rPr>
          <w:b w:val="0"/>
          <w:sz w:val="18"/>
          <w:szCs w:val="18"/>
        </w:rPr>
        <w:t xml:space="preserve"> instructed </w:t>
      </w:r>
      <w:r>
        <w:rPr>
          <w:b w:val="0"/>
          <w:sz w:val="18"/>
          <w:szCs w:val="18"/>
        </w:rPr>
        <w:t xml:space="preserve">the Solicitors </w:t>
      </w:r>
      <w:r w:rsidRPr="000227C1">
        <w:rPr>
          <w:b w:val="0"/>
          <w:sz w:val="18"/>
          <w:szCs w:val="18"/>
        </w:rPr>
        <w:t xml:space="preserve">in relation to </w:t>
      </w:r>
      <w:r>
        <w:rPr>
          <w:b w:val="0"/>
          <w:sz w:val="18"/>
          <w:szCs w:val="18"/>
        </w:rPr>
        <w:t>the Case</w:t>
      </w:r>
      <w:r w:rsidRPr="000227C1">
        <w:rPr>
          <w:b w:val="0"/>
          <w:sz w:val="18"/>
          <w:szCs w:val="18"/>
        </w:rPr>
        <w:t xml:space="preserve"> and require</w:t>
      </w:r>
      <w:r>
        <w:rPr>
          <w:b w:val="0"/>
          <w:sz w:val="18"/>
          <w:szCs w:val="18"/>
        </w:rPr>
        <w:t>s</w:t>
      </w:r>
      <w:r w:rsidRPr="000227C1">
        <w:rPr>
          <w:b w:val="0"/>
          <w:sz w:val="18"/>
          <w:szCs w:val="18"/>
        </w:rPr>
        <w:t xml:space="preserve"> a loan facility to pay the costs and disbursements which </w:t>
      </w:r>
      <w:r>
        <w:rPr>
          <w:b w:val="0"/>
          <w:sz w:val="18"/>
          <w:szCs w:val="18"/>
        </w:rPr>
        <w:t xml:space="preserve">are expected to </w:t>
      </w:r>
      <w:r w:rsidRPr="000227C1">
        <w:rPr>
          <w:b w:val="0"/>
          <w:sz w:val="18"/>
          <w:szCs w:val="18"/>
        </w:rPr>
        <w:t xml:space="preserve">become due to </w:t>
      </w:r>
      <w:r w:rsidR="000B3C30">
        <w:rPr>
          <w:b w:val="0"/>
          <w:sz w:val="18"/>
          <w:szCs w:val="18"/>
        </w:rPr>
        <w:t xml:space="preserve">the </w:t>
      </w:r>
      <w:r w:rsidR="00944D24">
        <w:rPr>
          <w:b w:val="0"/>
          <w:sz w:val="18"/>
          <w:szCs w:val="18"/>
        </w:rPr>
        <w:t>S</w:t>
      </w:r>
      <w:r w:rsidR="000B3C30">
        <w:rPr>
          <w:b w:val="0"/>
          <w:sz w:val="18"/>
          <w:szCs w:val="18"/>
        </w:rPr>
        <w:t xml:space="preserve">olicitors </w:t>
      </w:r>
      <w:r w:rsidRPr="000227C1">
        <w:rPr>
          <w:b w:val="0"/>
          <w:sz w:val="18"/>
          <w:szCs w:val="18"/>
        </w:rPr>
        <w:t>in the course of t</w:t>
      </w:r>
      <w:r>
        <w:rPr>
          <w:b w:val="0"/>
          <w:sz w:val="18"/>
          <w:szCs w:val="18"/>
        </w:rPr>
        <w:t>heir acting</w:t>
      </w:r>
      <w:r w:rsidRPr="000227C1">
        <w:rPr>
          <w:b w:val="0"/>
          <w:sz w:val="18"/>
          <w:szCs w:val="18"/>
        </w:rPr>
        <w:t xml:space="preserve">. </w:t>
      </w:r>
    </w:p>
    <w:p w:rsidR="003F3111" w:rsidRPr="000227C1" w:rsidRDefault="003F3111" w:rsidP="003F3111">
      <w:pPr>
        <w:pStyle w:val="Level1Heading"/>
        <w:rPr>
          <w:b w:val="0"/>
          <w:sz w:val="18"/>
          <w:szCs w:val="18"/>
        </w:rPr>
      </w:pPr>
      <w:r w:rsidRPr="000227C1">
        <w:rPr>
          <w:b w:val="0"/>
          <w:sz w:val="18"/>
          <w:szCs w:val="18"/>
        </w:rPr>
        <w:t xml:space="preserve">RateSetter has agreed to facilitate RateSetter Lenders making </w:t>
      </w:r>
      <w:r>
        <w:rPr>
          <w:b w:val="0"/>
          <w:sz w:val="18"/>
          <w:szCs w:val="18"/>
        </w:rPr>
        <w:t>loans</w:t>
      </w:r>
      <w:r w:rsidRPr="000227C1">
        <w:rPr>
          <w:b w:val="0"/>
          <w:sz w:val="18"/>
          <w:szCs w:val="18"/>
        </w:rPr>
        <w:t xml:space="preserve"> available to </w:t>
      </w:r>
      <w:r>
        <w:rPr>
          <w:b w:val="0"/>
          <w:sz w:val="18"/>
          <w:szCs w:val="18"/>
        </w:rPr>
        <w:t>the Assignor</w:t>
      </w:r>
      <w:r w:rsidRPr="000227C1">
        <w:rPr>
          <w:b w:val="0"/>
          <w:sz w:val="18"/>
          <w:szCs w:val="18"/>
        </w:rPr>
        <w:t xml:space="preserve"> for that purpose</w:t>
      </w:r>
      <w:r>
        <w:rPr>
          <w:b w:val="0"/>
          <w:sz w:val="18"/>
          <w:szCs w:val="18"/>
        </w:rPr>
        <w:t>.</w:t>
      </w:r>
    </w:p>
    <w:p w:rsidR="003F3111" w:rsidRPr="00DC4EC4" w:rsidRDefault="003F3111" w:rsidP="003F3111">
      <w:pPr>
        <w:pStyle w:val="Level1Number"/>
        <w:jc w:val="both"/>
        <w:rPr>
          <w:sz w:val="18"/>
          <w:szCs w:val="18"/>
        </w:rPr>
      </w:pPr>
      <w:r w:rsidRPr="000D6E95">
        <w:rPr>
          <w:sz w:val="18"/>
          <w:szCs w:val="18"/>
        </w:rPr>
        <w:t xml:space="preserve">The Assignor has agreed to assign </w:t>
      </w:r>
      <w:r w:rsidR="000B3C30">
        <w:rPr>
          <w:sz w:val="18"/>
          <w:szCs w:val="18"/>
        </w:rPr>
        <w:t xml:space="preserve">its </w:t>
      </w:r>
      <w:r w:rsidRPr="000D6E95">
        <w:rPr>
          <w:sz w:val="18"/>
          <w:szCs w:val="18"/>
        </w:rPr>
        <w:t>right</w:t>
      </w:r>
      <w:r w:rsidR="00F6635D">
        <w:rPr>
          <w:sz w:val="18"/>
          <w:szCs w:val="18"/>
        </w:rPr>
        <w:t>s</w:t>
      </w:r>
      <w:r w:rsidRPr="000D6E95">
        <w:rPr>
          <w:sz w:val="18"/>
          <w:szCs w:val="18"/>
        </w:rPr>
        <w:t>,</w:t>
      </w:r>
      <w:r w:rsidR="00F6635D">
        <w:rPr>
          <w:sz w:val="18"/>
          <w:szCs w:val="18"/>
        </w:rPr>
        <w:t xml:space="preserve"> titles, </w:t>
      </w:r>
      <w:r w:rsidRPr="000D6E95">
        <w:rPr>
          <w:sz w:val="18"/>
          <w:szCs w:val="18"/>
        </w:rPr>
        <w:t>interest</w:t>
      </w:r>
      <w:r w:rsidR="00F6635D">
        <w:rPr>
          <w:sz w:val="18"/>
          <w:szCs w:val="18"/>
        </w:rPr>
        <w:t xml:space="preserve"> and</w:t>
      </w:r>
      <w:r w:rsidRPr="000D6E95">
        <w:rPr>
          <w:sz w:val="18"/>
          <w:szCs w:val="18"/>
        </w:rPr>
        <w:t xml:space="preserve"> benefit in</w:t>
      </w:r>
      <w:r w:rsidR="00F6635D">
        <w:rPr>
          <w:sz w:val="18"/>
          <w:szCs w:val="18"/>
        </w:rPr>
        <w:t xml:space="preserve"> the Assigned Assets</w:t>
      </w:r>
      <w:r w:rsidR="000B3C30">
        <w:rPr>
          <w:sz w:val="18"/>
          <w:szCs w:val="18"/>
        </w:rPr>
        <w:t xml:space="preserve"> </w:t>
      </w:r>
      <w:r w:rsidRPr="00F77D0D">
        <w:rPr>
          <w:sz w:val="18"/>
          <w:szCs w:val="18"/>
        </w:rPr>
        <w:t xml:space="preserve">to hold on trust for </w:t>
      </w:r>
      <w:r w:rsidR="000B3C30">
        <w:rPr>
          <w:sz w:val="18"/>
          <w:szCs w:val="18"/>
        </w:rPr>
        <w:t>the Secured Parties</w:t>
      </w:r>
      <w:r w:rsidRPr="00DC4EC4">
        <w:rPr>
          <w:sz w:val="18"/>
          <w:szCs w:val="18"/>
        </w:rPr>
        <w:t xml:space="preserve"> as security for the Secured Obligations.</w:t>
      </w:r>
    </w:p>
    <w:p w:rsidR="00774EAA" w:rsidRPr="00F77D0D" w:rsidRDefault="00CF281A" w:rsidP="004A5996">
      <w:pPr>
        <w:pStyle w:val="BodyText"/>
        <w:jc w:val="both"/>
        <w:rPr>
          <w:sz w:val="18"/>
          <w:szCs w:val="18"/>
        </w:rPr>
      </w:pPr>
      <w:r w:rsidRPr="00F77D0D">
        <w:rPr>
          <w:sz w:val="18"/>
          <w:szCs w:val="18"/>
        </w:rPr>
        <w:t>In this Deed, the following words and expressions shall have the following meanings:</w:t>
      </w:r>
    </w:p>
    <w:p w:rsidR="004A2D8F" w:rsidRPr="00EF3898" w:rsidRDefault="004A2D8F" w:rsidP="003232D6">
      <w:pPr>
        <w:pStyle w:val="Level1Bullet"/>
        <w:numPr>
          <w:ilvl w:val="0"/>
          <w:numId w:val="0"/>
        </w:numPr>
        <w:ind w:left="2877" w:hanging="2910"/>
        <w:jc w:val="both"/>
        <w:rPr>
          <w:rStyle w:val="Strong"/>
          <w:b w:val="0"/>
          <w:sz w:val="18"/>
          <w:szCs w:val="18"/>
        </w:rPr>
      </w:pPr>
      <w:r>
        <w:rPr>
          <w:rStyle w:val="Strong"/>
          <w:sz w:val="18"/>
          <w:szCs w:val="18"/>
        </w:rPr>
        <w:t>Act</w:t>
      </w:r>
      <w:r>
        <w:rPr>
          <w:rStyle w:val="Strong"/>
          <w:sz w:val="18"/>
          <w:szCs w:val="18"/>
        </w:rPr>
        <w:tab/>
      </w:r>
      <w:r>
        <w:rPr>
          <w:rStyle w:val="Strong"/>
          <w:b w:val="0"/>
          <w:sz w:val="18"/>
          <w:szCs w:val="18"/>
        </w:rPr>
        <w:t xml:space="preserve">means </w:t>
      </w:r>
      <w:r w:rsidRPr="004A2D8F">
        <w:rPr>
          <w:rStyle w:val="Strong"/>
          <w:b w:val="0"/>
          <w:sz w:val="18"/>
          <w:szCs w:val="18"/>
        </w:rPr>
        <w:t>the Law of Property Act 1925</w:t>
      </w:r>
      <w:r>
        <w:rPr>
          <w:rStyle w:val="Strong"/>
          <w:b w:val="0"/>
          <w:sz w:val="18"/>
          <w:szCs w:val="18"/>
        </w:rPr>
        <w:t>;</w:t>
      </w:r>
    </w:p>
    <w:p w:rsidR="00387CCF" w:rsidRDefault="00CF281A" w:rsidP="003232D6">
      <w:pPr>
        <w:pStyle w:val="Level1Bullet"/>
        <w:numPr>
          <w:ilvl w:val="0"/>
          <w:numId w:val="0"/>
        </w:numPr>
        <w:ind w:left="2877" w:hanging="2910"/>
        <w:jc w:val="both"/>
        <w:rPr>
          <w:sz w:val="18"/>
          <w:szCs w:val="18"/>
        </w:rPr>
      </w:pPr>
      <w:r w:rsidRPr="00F77D0D">
        <w:rPr>
          <w:rStyle w:val="Strong"/>
          <w:sz w:val="18"/>
          <w:szCs w:val="18"/>
        </w:rPr>
        <w:t xml:space="preserve">Assigned </w:t>
      </w:r>
      <w:r w:rsidR="00387CCF">
        <w:rPr>
          <w:rStyle w:val="Strong"/>
          <w:sz w:val="18"/>
          <w:szCs w:val="18"/>
        </w:rPr>
        <w:t>Assets</w:t>
      </w:r>
      <w:r w:rsidR="002D416D" w:rsidRPr="00F77D0D">
        <w:rPr>
          <w:sz w:val="18"/>
          <w:szCs w:val="18"/>
        </w:rPr>
        <w:tab/>
      </w:r>
      <w:r w:rsidR="00F2709A" w:rsidRPr="000D6E95">
        <w:rPr>
          <w:sz w:val="18"/>
          <w:szCs w:val="18"/>
        </w:rPr>
        <w:t>means all monies and property from time to time due</w:t>
      </w:r>
      <w:r w:rsidR="00F2709A">
        <w:rPr>
          <w:sz w:val="18"/>
          <w:szCs w:val="18"/>
        </w:rPr>
        <w:t>,</w:t>
      </w:r>
      <w:r w:rsidR="00F2709A" w:rsidRPr="000D6E95">
        <w:rPr>
          <w:sz w:val="18"/>
          <w:szCs w:val="18"/>
        </w:rPr>
        <w:t xml:space="preserve"> owing</w:t>
      </w:r>
      <w:r w:rsidR="00F2709A">
        <w:rPr>
          <w:sz w:val="18"/>
          <w:szCs w:val="18"/>
        </w:rPr>
        <w:t xml:space="preserve"> or payable to or recovered by</w:t>
      </w:r>
      <w:r w:rsidR="00F2709A" w:rsidRPr="000D6E95">
        <w:rPr>
          <w:sz w:val="18"/>
          <w:szCs w:val="18"/>
        </w:rPr>
        <w:t xml:space="preserve"> </w:t>
      </w:r>
      <w:r w:rsidR="00F2709A" w:rsidRPr="00F77D0D">
        <w:rPr>
          <w:sz w:val="18"/>
          <w:szCs w:val="18"/>
        </w:rPr>
        <w:t>the Assignor</w:t>
      </w:r>
      <w:r w:rsidR="00F2709A" w:rsidRPr="000D6E95">
        <w:rPr>
          <w:sz w:val="18"/>
          <w:szCs w:val="18"/>
        </w:rPr>
        <w:t xml:space="preserve"> under any court order or </w:t>
      </w:r>
      <w:r w:rsidR="00F2709A">
        <w:rPr>
          <w:sz w:val="18"/>
          <w:szCs w:val="18"/>
        </w:rPr>
        <w:t xml:space="preserve">settlement agreement </w:t>
      </w:r>
      <w:r w:rsidR="00F2709A" w:rsidRPr="000D6E95">
        <w:rPr>
          <w:sz w:val="18"/>
          <w:szCs w:val="18"/>
        </w:rPr>
        <w:t>arising out of</w:t>
      </w:r>
      <w:r w:rsidR="00F2709A">
        <w:rPr>
          <w:sz w:val="18"/>
          <w:szCs w:val="18"/>
        </w:rPr>
        <w:t xml:space="preserve"> or in connection with</w:t>
      </w:r>
      <w:r w:rsidR="00F2709A" w:rsidRPr="000D6E95">
        <w:rPr>
          <w:sz w:val="18"/>
          <w:szCs w:val="18"/>
        </w:rPr>
        <w:t xml:space="preserve"> the </w:t>
      </w:r>
      <w:r w:rsidR="00F2709A" w:rsidRPr="003037FC">
        <w:rPr>
          <w:sz w:val="18"/>
          <w:szCs w:val="18"/>
        </w:rPr>
        <w:t>Case</w:t>
      </w:r>
      <w:r w:rsidR="00F2709A">
        <w:rPr>
          <w:sz w:val="18"/>
          <w:szCs w:val="18"/>
        </w:rPr>
        <w:t>,</w:t>
      </w:r>
      <w:r w:rsidR="00F2709A" w:rsidRPr="003037FC">
        <w:rPr>
          <w:sz w:val="18"/>
          <w:szCs w:val="18"/>
        </w:rPr>
        <w:t xml:space="preserve"> including (but not limited to)</w:t>
      </w:r>
      <w:r w:rsidR="00F2709A" w:rsidRPr="00F77D0D">
        <w:rPr>
          <w:sz w:val="18"/>
          <w:szCs w:val="18"/>
        </w:rPr>
        <w:t xml:space="preserve"> </w:t>
      </w:r>
      <w:r w:rsidR="00F2709A" w:rsidRPr="000D6E95">
        <w:rPr>
          <w:sz w:val="18"/>
          <w:szCs w:val="18"/>
        </w:rPr>
        <w:t>any lump sum order(s)</w:t>
      </w:r>
      <w:r w:rsidR="00F2709A">
        <w:rPr>
          <w:sz w:val="18"/>
          <w:szCs w:val="18"/>
        </w:rPr>
        <w:t>,</w:t>
      </w:r>
      <w:r w:rsidR="00F2709A" w:rsidRPr="00F77D0D">
        <w:rPr>
          <w:sz w:val="18"/>
          <w:szCs w:val="18"/>
        </w:rPr>
        <w:t xml:space="preserve"> any costs order(s)</w:t>
      </w:r>
      <w:r w:rsidR="00F2709A">
        <w:rPr>
          <w:sz w:val="18"/>
          <w:szCs w:val="18"/>
        </w:rPr>
        <w:t xml:space="preserve"> and any settlement </w:t>
      </w:r>
      <w:r w:rsidR="002C681C">
        <w:rPr>
          <w:sz w:val="18"/>
          <w:szCs w:val="18"/>
        </w:rPr>
        <w:t>amount</w:t>
      </w:r>
      <w:r w:rsidR="002C681C" w:rsidRPr="000D6E95">
        <w:rPr>
          <w:sz w:val="18"/>
          <w:szCs w:val="18"/>
        </w:rPr>
        <w:t>;</w:t>
      </w:r>
    </w:p>
    <w:p w:rsidR="00774EAA" w:rsidRPr="000D6E95" w:rsidRDefault="00CF281A" w:rsidP="00211DFA">
      <w:pPr>
        <w:pStyle w:val="Level1Bullet"/>
        <w:numPr>
          <w:ilvl w:val="0"/>
          <w:numId w:val="0"/>
        </w:numPr>
        <w:ind w:left="2877" w:hanging="2910"/>
        <w:jc w:val="both"/>
        <w:rPr>
          <w:sz w:val="18"/>
          <w:szCs w:val="18"/>
        </w:rPr>
      </w:pPr>
      <w:r w:rsidRPr="000D6E95">
        <w:rPr>
          <w:rStyle w:val="Strong"/>
          <w:sz w:val="18"/>
          <w:szCs w:val="18"/>
        </w:rPr>
        <w:t>Business Day</w:t>
      </w:r>
      <w:r w:rsidR="002D416D" w:rsidRPr="000D6E95">
        <w:rPr>
          <w:sz w:val="18"/>
          <w:szCs w:val="18"/>
        </w:rPr>
        <w:tab/>
      </w:r>
      <w:r w:rsidR="00A90CFB">
        <w:rPr>
          <w:sz w:val="18"/>
          <w:szCs w:val="18"/>
        </w:rPr>
        <w:tab/>
      </w:r>
      <w:r w:rsidRPr="000D6E95">
        <w:rPr>
          <w:sz w:val="18"/>
          <w:szCs w:val="18"/>
        </w:rPr>
        <w:t>means a day other than a Saturday or Sunday</w:t>
      </w:r>
      <w:r w:rsidR="001776E8">
        <w:rPr>
          <w:sz w:val="18"/>
          <w:szCs w:val="18"/>
        </w:rPr>
        <w:t xml:space="preserve"> or a public holiday</w:t>
      </w:r>
      <w:r w:rsidRPr="000D6E95">
        <w:rPr>
          <w:sz w:val="18"/>
          <w:szCs w:val="18"/>
        </w:rPr>
        <w:t xml:space="preserve"> on which banks are open for general business in London;</w:t>
      </w:r>
    </w:p>
    <w:p w:rsidR="00774EAA" w:rsidRDefault="003763BD" w:rsidP="00584D79">
      <w:pPr>
        <w:pStyle w:val="Level1Bullet"/>
        <w:numPr>
          <w:ilvl w:val="0"/>
          <w:numId w:val="0"/>
        </w:numPr>
        <w:ind w:left="2877" w:hanging="2877"/>
        <w:jc w:val="both"/>
        <w:rPr>
          <w:sz w:val="18"/>
          <w:szCs w:val="18"/>
        </w:rPr>
      </w:pPr>
      <w:r w:rsidRPr="000D6E95">
        <w:rPr>
          <w:rStyle w:val="Strong"/>
          <w:sz w:val="18"/>
          <w:szCs w:val="18"/>
        </w:rPr>
        <w:t>Case</w:t>
      </w:r>
      <w:r w:rsidR="00CF281A" w:rsidRPr="000D6E95">
        <w:rPr>
          <w:sz w:val="18"/>
          <w:szCs w:val="18"/>
        </w:rPr>
        <w:t xml:space="preserve"> </w:t>
      </w:r>
      <w:r w:rsidR="002D416D" w:rsidRPr="000D6E95">
        <w:rPr>
          <w:sz w:val="18"/>
          <w:szCs w:val="18"/>
        </w:rPr>
        <w:tab/>
      </w:r>
      <w:r w:rsidR="00A90CFB">
        <w:rPr>
          <w:sz w:val="18"/>
          <w:szCs w:val="18"/>
        </w:rPr>
        <w:tab/>
      </w:r>
      <w:r w:rsidR="00CF281A" w:rsidRPr="000D6E95">
        <w:rPr>
          <w:sz w:val="18"/>
          <w:szCs w:val="18"/>
        </w:rPr>
        <w:t xml:space="preserve">means the </w:t>
      </w:r>
      <w:r w:rsidR="00266A5F" w:rsidRPr="00BF4019">
        <w:rPr>
          <w:sz w:val="18"/>
          <w:szCs w:val="18"/>
        </w:rPr>
        <w:t xml:space="preserve">Assignor’s </w:t>
      </w:r>
      <w:r w:rsidR="00EE2FEE">
        <w:rPr>
          <w:sz w:val="18"/>
          <w:szCs w:val="18"/>
        </w:rPr>
        <w:t>divorce</w:t>
      </w:r>
      <w:r w:rsidR="00BF4019" w:rsidRPr="00BF4019">
        <w:rPr>
          <w:sz w:val="18"/>
          <w:szCs w:val="18"/>
        </w:rPr>
        <w:t xml:space="preserve"> </w:t>
      </w:r>
      <w:r w:rsidR="00266A5F" w:rsidRPr="00584D79">
        <w:rPr>
          <w:sz w:val="18"/>
          <w:szCs w:val="18"/>
        </w:rPr>
        <w:t>proceedings</w:t>
      </w:r>
      <w:r w:rsidR="00387CCF" w:rsidRPr="00584D79">
        <w:rPr>
          <w:sz w:val="18"/>
          <w:szCs w:val="18"/>
        </w:rPr>
        <w:t xml:space="preserve"> </w:t>
      </w:r>
      <w:r w:rsidR="00584D79" w:rsidRPr="00584D79">
        <w:rPr>
          <w:sz w:val="18"/>
          <w:szCs w:val="18"/>
        </w:rPr>
        <w:t xml:space="preserve">[against </w:t>
      </w:r>
      <w:r w:rsidR="00584D79" w:rsidRPr="00584D79">
        <w:rPr>
          <w:i/>
          <w:iCs/>
          <w:sz w:val="18"/>
          <w:szCs w:val="18"/>
          <w:highlight w:val="yellow"/>
        </w:rPr>
        <w:t>(name of spouse)</w:t>
      </w:r>
      <w:r w:rsidR="00584D79" w:rsidRPr="00584D79">
        <w:rPr>
          <w:i/>
          <w:iCs/>
          <w:sz w:val="18"/>
          <w:szCs w:val="18"/>
        </w:rPr>
        <w:t>] [</w:t>
      </w:r>
      <w:r w:rsidR="00387CCF" w:rsidRPr="00584D79">
        <w:rPr>
          <w:sz w:val="18"/>
          <w:szCs w:val="18"/>
        </w:rPr>
        <w:t>with case</w:t>
      </w:r>
      <w:r w:rsidR="00387CCF">
        <w:rPr>
          <w:sz w:val="18"/>
          <w:szCs w:val="18"/>
        </w:rPr>
        <w:t xml:space="preserve"> number </w:t>
      </w:r>
      <w:r w:rsidR="00387CCF" w:rsidRPr="00387CCF">
        <w:rPr>
          <w:sz w:val="18"/>
          <w:szCs w:val="18"/>
          <w:highlight w:val="yellow"/>
        </w:rPr>
        <w:t>[●]</w:t>
      </w:r>
      <w:r w:rsidR="00584D79">
        <w:rPr>
          <w:sz w:val="18"/>
          <w:szCs w:val="18"/>
        </w:rPr>
        <w:t>]</w:t>
      </w:r>
      <w:r w:rsidR="00CF281A" w:rsidRPr="000D6E95">
        <w:rPr>
          <w:sz w:val="18"/>
          <w:szCs w:val="18"/>
        </w:rPr>
        <w:t>;</w:t>
      </w:r>
    </w:p>
    <w:p w:rsidR="00A467D2" w:rsidRDefault="00A467D2" w:rsidP="00A467D2">
      <w:pPr>
        <w:pStyle w:val="Level1Bullet"/>
        <w:numPr>
          <w:ilvl w:val="0"/>
          <w:numId w:val="0"/>
        </w:numPr>
        <w:ind w:left="2880" w:hanging="2880"/>
        <w:jc w:val="both"/>
        <w:rPr>
          <w:rStyle w:val="Strong"/>
          <w:b w:val="0"/>
          <w:sz w:val="18"/>
          <w:szCs w:val="18"/>
        </w:rPr>
      </w:pPr>
      <w:r>
        <w:rPr>
          <w:rStyle w:val="Strong"/>
          <w:sz w:val="18"/>
          <w:szCs w:val="18"/>
        </w:rPr>
        <w:t>Client Account</w:t>
      </w:r>
      <w:r>
        <w:rPr>
          <w:rStyle w:val="Strong"/>
          <w:sz w:val="18"/>
          <w:szCs w:val="18"/>
        </w:rPr>
        <w:tab/>
      </w:r>
      <w:r w:rsidRPr="004A138E">
        <w:rPr>
          <w:rStyle w:val="Strong"/>
          <w:b w:val="0"/>
          <w:sz w:val="18"/>
          <w:szCs w:val="18"/>
        </w:rPr>
        <w:t xml:space="preserve">means </w:t>
      </w:r>
      <w:r>
        <w:rPr>
          <w:rStyle w:val="Strong"/>
          <w:b w:val="0"/>
          <w:sz w:val="18"/>
          <w:szCs w:val="18"/>
        </w:rPr>
        <w:t xml:space="preserve">the client account of the </w:t>
      </w:r>
      <w:r w:rsidR="00204391">
        <w:rPr>
          <w:rStyle w:val="Strong"/>
          <w:b w:val="0"/>
          <w:sz w:val="18"/>
          <w:szCs w:val="18"/>
        </w:rPr>
        <w:t>S</w:t>
      </w:r>
      <w:r>
        <w:rPr>
          <w:rStyle w:val="Strong"/>
          <w:b w:val="0"/>
          <w:sz w:val="18"/>
          <w:szCs w:val="18"/>
        </w:rPr>
        <w:t>olicitors, the details of which are as follows:</w:t>
      </w:r>
    </w:p>
    <w:p w:rsidR="00A467D2" w:rsidRDefault="00A467D2" w:rsidP="00A467D2">
      <w:pPr>
        <w:pStyle w:val="Level1Bullet"/>
        <w:numPr>
          <w:ilvl w:val="0"/>
          <w:numId w:val="0"/>
        </w:numPr>
        <w:ind w:left="2880"/>
        <w:jc w:val="both"/>
        <w:rPr>
          <w:rStyle w:val="Strong"/>
          <w:b w:val="0"/>
          <w:sz w:val="18"/>
          <w:szCs w:val="18"/>
        </w:rPr>
      </w:pPr>
      <w:r w:rsidRPr="004A138E">
        <w:rPr>
          <w:rStyle w:val="Strong"/>
          <w:b w:val="0"/>
          <w:sz w:val="18"/>
          <w:szCs w:val="18"/>
        </w:rPr>
        <w:t xml:space="preserve">Bank Name: </w:t>
      </w:r>
      <w:r w:rsidRPr="004A138E">
        <w:rPr>
          <w:rStyle w:val="Strong"/>
          <w:b w:val="0"/>
          <w:sz w:val="18"/>
          <w:szCs w:val="18"/>
          <w:highlight w:val="yellow"/>
        </w:rPr>
        <w:t>[●]</w:t>
      </w:r>
    </w:p>
    <w:p w:rsidR="00A467D2" w:rsidRPr="004A138E" w:rsidRDefault="00A467D2" w:rsidP="00A467D2">
      <w:pPr>
        <w:pStyle w:val="Level1Bullet"/>
        <w:numPr>
          <w:ilvl w:val="0"/>
          <w:numId w:val="0"/>
        </w:numPr>
        <w:ind w:left="2880"/>
        <w:jc w:val="both"/>
        <w:rPr>
          <w:rStyle w:val="Strong"/>
          <w:b w:val="0"/>
          <w:sz w:val="18"/>
          <w:szCs w:val="18"/>
        </w:rPr>
      </w:pPr>
      <w:r w:rsidRPr="004A138E">
        <w:rPr>
          <w:rStyle w:val="Strong"/>
          <w:b w:val="0"/>
          <w:sz w:val="18"/>
          <w:szCs w:val="18"/>
        </w:rPr>
        <w:t xml:space="preserve">Account Name: </w:t>
      </w:r>
      <w:r w:rsidRPr="004A138E">
        <w:rPr>
          <w:rStyle w:val="Strong"/>
          <w:b w:val="0"/>
          <w:sz w:val="18"/>
          <w:szCs w:val="18"/>
          <w:highlight w:val="yellow"/>
        </w:rPr>
        <w:t>[●]</w:t>
      </w:r>
    </w:p>
    <w:p w:rsidR="00A467D2" w:rsidRPr="004A138E" w:rsidRDefault="00A467D2" w:rsidP="00A467D2">
      <w:pPr>
        <w:pStyle w:val="Level1Bullet"/>
        <w:numPr>
          <w:ilvl w:val="0"/>
          <w:numId w:val="0"/>
        </w:numPr>
        <w:ind w:left="2880"/>
        <w:jc w:val="both"/>
        <w:rPr>
          <w:rStyle w:val="Strong"/>
          <w:b w:val="0"/>
          <w:sz w:val="18"/>
          <w:szCs w:val="18"/>
        </w:rPr>
      </w:pPr>
      <w:r w:rsidRPr="004A138E">
        <w:rPr>
          <w:rStyle w:val="Strong"/>
          <w:b w:val="0"/>
          <w:sz w:val="18"/>
          <w:szCs w:val="18"/>
        </w:rPr>
        <w:t>Sort Code:</w:t>
      </w:r>
      <w:r>
        <w:rPr>
          <w:rStyle w:val="Strong"/>
          <w:b w:val="0"/>
          <w:sz w:val="18"/>
          <w:szCs w:val="18"/>
        </w:rPr>
        <w:t xml:space="preserve"> </w:t>
      </w:r>
      <w:r w:rsidRPr="004A138E">
        <w:rPr>
          <w:rStyle w:val="Strong"/>
          <w:b w:val="0"/>
          <w:sz w:val="18"/>
          <w:szCs w:val="18"/>
          <w:highlight w:val="yellow"/>
        </w:rPr>
        <w:t>[●]</w:t>
      </w:r>
    </w:p>
    <w:p w:rsidR="00A467D2" w:rsidRPr="004A138E" w:rsidRDefault="00A467D2" w:rsidP="00A467D2">
      <w:pPr>
        <w:pStyle w:val="Level1Bullet"/>
        <w:numPr>
          <w:ilvl w:val="0"/>
          <w:numId w:val="0"/>
        </w:numPr>
        <w:ind w:left="2880"/>
        <w:jc w:val="both"/>
        <w:rPr>
          <w:rStyle w:val="Strong"/>
          <w:b w:val="0"/>
          <w:sz w:val="18"/>
          <w:szCs w:val="18"/>
        </w:rPr>
      </w:pPr>
      <w:r w:rsidRPr="004A138E">
        <w:rPr>
          <w:rStyle w:val="Strong"/>
          <w:b w:val="0"/>
          <w:sz w:val="18"/>
          <w:szCs w:val="18"/>
        </w:rPr>
        <w:t>Account Number:</w:t>
      </w:r>
      <w:r>
        <w:rPr>
          <w:rStyle w:val="Strong"/>
          <w:b w:val="0"/>
          <w:sz w:val="18"/>
          <w:szCs w:val="18"/>
        </w:rPr>
        <w:t xml:space="preserve"> </w:t>
      </w:r>
      <w:r w:rsidRPr="004A138E">
        <w:rPr>
          <w:rStyle w:val="Strong"/>
          <w:b w:val="0"/>
          <w:sz w:val="18"/>
          <w:szCs w:val="18"/>
          <w:highlight w:val="yellow"/>
        </w:rPr>
        <w:t>[●]</w:t>
      </w:r>
    </w:p>
    <w:p w:rsidR="00C8003B" w:rsidRPr="000D6E95" w:rsidRDefault="003232D6" w:rsidP="00C8003B">
      <w:pPr>
        <w:pStyle w:val="Level1Bullet"/>
        <w:numPr>
          <w:ilvl w:val="0"/>
          <w:numId w:val="0"/>
        </w:numPr>
        <w:ind w:left="2880" w:hanging="2880"/>
        <w:jc w:val="both"/>
        <w:rPr>
          <w:sz w:val="18"/>
          <w:szCs w:val="18"/>
        </w:rPr>
      </w:pPr>
      <w:r w:rsidRPr="00C51AFA">
        <w:rPr>
          <w:rStyle w:val="Strong"/>
          <w:sz w:val="18"/>
          <w:szCs w:val="18"/>
        </w:rPr>
        <w:t>Delegate</w:t>
      </w:r>
      <w:r w:rsidRPr="003232D6">
        <w:rPr>
          <w:rStyle w:val="Strong"/>
          <w:b w:val="0"/>
          <w:sz w:val="18"/>
          <w:szCs w:val="18"/>
        </w:rPr>
        <w:tab/>
        <w:t xml:space="preserve">means any person appointed by the </w:t>
      </w:r>
      <w:r w:rsidR="003C02EE">
        <w:rPr>
          <w:sz w:val="18"/>
          <w:szCs w:val="18"/>
        </w:rPr>
        <w:t>Assignee</w:t>
      </w:r>
      <w:r w:rsidR="003C02EE" w:rsidRPr="003232D6">
        <w:rPr>
          <w:rStyle w:val="Strong"/>
          <w:b w:val="0"/>
          <w:sz w:val="18"/>
          <w:szCs w:val="18"/>
        </w:rPr>
        <w:t xml:space="preserve"> </w:t>
      </w:r>
      <w:r w:rsidRPr="003232D6">
        <w:rPr>
          <w:rStyle w:val="Strong"/>
          <w:b w:val="0"/>
          <w:sz w:val="18"/>
          <w:szCs w:val="18"/>
        </w:rPr>
        <w:t>or any Receiver pursuant to clause</w:t>
      </w:r>
      <w:r w:rsidR="00C51AFA">
        <w:rPr>
          <w:rStyle w:val="Strong"/>
          <w:b w:val="0"/>
          <w:sz w:val="18"/>
          <w:szCs w:val="18"/>
        </w:rPr>
        <w:t xml:space="preserve"> </w:t>
      </w:r>
      <w:r w:rsidR="00C51AFA">
        <w:rPr>
          <w:rStyle w:val="Strong"/>
          <w:b w:val="0"/>
          <w:sz w:val="18"/>
          <w:szCs w:val="18"/>
        </w:rPr>
        <w:fldChar w:fldCharType="begin"/>
      </w:r>
      <w:r w:rsidR="00C51AFA">
        <w:rPr>
          <w:rStyle w:val="Strong"/>
          <w:b w:val="0"/>
          <w:sz w:val="18"/>
          <w:szCs w:val="18"/>
        </w:rPr>
        <w:instrText xml:space="preserve"> REF _Ref485227427 \r \h </w:instrText>
      </w:r>
      <w:r w:rsidR="00C51AFA">
        <w:rPr>
          <w:rStyle w:val="Strong"/>
          <w:b w:val="0"/>
          <w:sz w:val="18"/>
          <w:szCs w:val="18"/>
        </w:rPr>
      </w:r>
      <w:r w:rsidR="00C51AFA">
        <w:rPr>
          <w:rStyle w:val="Strong"/>
          <w:b w:val="0"/>
          <w:sz w:val="18"/>
          <w:szCs w:val="18"/>
        </w:rPr>
        <w:fldChar w:fldCharType="separate"/>
      </w:r>
      <w:r w:rsidR="00DD1DA8">
        <w:rPr>
          <w:rStyle w:val="Strong"/>
          <w:b w:val="0"/>
          <w:sz w:val="18"/>
          <w:szCs w:val="18"/>
        </w:rPr>
        <w:t>9.8</w:t>
      </w:r>
      <w:r w:rsidR="00C51AFA">
        <w:rPr>
          <w:rStyle w:val="Strong"/>
          <w:b w:val="0"/>
          <w:sz w:val="18"/>
          <w:szCs w:val="18"/>
        </w:rPr>
        <w:fldChar w:fldCharType="end"/>
      </w:r>
      <w:r w:rsidR="00C51AFA">
        <w:rPr>
          <w:rStyle w:val="Strong"/>
          <w:b w:val="0"/>
          <w:sz w:val="18"/>
          <w:szCs w:val="18"/>
        </w:rPr>
        <w:t xml:space="preserve"> </w:t>
      </w:r>
      <w:r w:rsidRPr="003232D6">
        <w:rPr>
          <w:rStyle w:val="Strong"/>
          <w:b w:val="0"/>
          <w:sz w:val="18"/>
          <w:szCs w:val="18"/>
        </w:rPr>
        <w:t xml:space="preserve">and any person appointed as attorney of the </w:t>
      </w:r>
      <w:r w:rsidR="003C02EE">
        <w:rPr>
          <w:sz w:val="18"/>
          <w:szCs w:val="18"/>
        </w:rPr>
        <w:t>Assignee,</w:t>
      </w:r>
      <w:r w:rsidR="003C02EE" w:rsidRPr="003232D6">
        <w:rPr>
          <w:rStyle w:val="Strong"/>
          <w:b w:val="0"/>
          <w:sz w:val="18"/>
          <w:szCs w:val="18"/>
        </w:rPr>
        <w:t xml:space="preserve"> </w:t>
      </w:r>
      <w:r w:rsidRPr="003232D6">
        <w:rPr>
          <w:rStyle w:val="Strong"/>
          <w:b w:val="0"/>
          <w:sz w:val="18"/>
          <w:szCs w:val="18"/>
        </w:rPr>
        <w:t>Receiver or Delegate</w:t>
      </w:r>
      <w:r>
        <w:rPr>
          <w:rStyle w:val="Strong"/>
          <w:b w:val="0"/>
          <w:sz w:val="18"/>
          <w:szCs w:val="18"/>
        </w:rPr>
        <w:t>;</w:t>
      </w:r>
      <w:r w:rsidR="00C8003B" w:rsidRPr="000D6E95">
        <w:rPr>
          <w:rStyle w:val="Strong"/>
          <w:sz w:val="18"/>
          <w:szCs w:val="18"/>
        </w:rPr>
        <w:tab/>
      </w:r>
    </w:p>
    <w:p w:rsidR="00A90CFB" w:rsidRDefault="00EF3898" w:rsidP="00387CCF">
      <w:pPr>
        <w:pStyle w:val="Level1Bullet"/>
        <w:numPr>
          <w:ilvl w:val="0"/>
          <w:numId w:val="0"/>
        </w:numPr>
        <w:ind w:left="2880" w:hanging="2880"/>
        <w:jc w:val="both"/>
        <w:rPr>
          <w:rStyle w:val="Strong"/>
          <w:b w:val="0"/>
          <w:sz w:val="18"/>
          <w:szCs w:val="18"/>
        </w:rPr>
      </w:pPr>
      <w:r>
        <w:rPr>
          <w:rStyle w:val="Strong"/>
          <w:sz w:val="18"/>
          <w:szCs w:val="18"/>
        </w:rPr>
        <w:t xml:space="preserve">Loan </w:t>
      </w:r>
      <w:r w:rsidR="00A90CFB">
        <w:rPr>
          <w:rStyle w:val="Strong"/>
          <w:sz w:val="18"/>
          <w:szCs w:val="18"/>
        </w:rPr>
        <w:t>Request</w:t>
      </w:r>
      <w:r w:rsidR="00A90CFB">
        <w:rPr>
          <w:rStyle w:val="Strong"/>
          <w:sz w:val="18"/>
          <w:szCs w:val="18"/>
        </w:rPr>
        <w:tab/>
      </w:r>
      <w:r w:rsidR="00A90CFB" w:rsidRPr="003232D6">
        <w:rPr>
          <w:rStyle w:val="Strong"/>
          <w:b w:val="0"/>
          <w:sz w:val="18"/>
          <w:szCs w:val="18"/>
        </w:rPr>
        <w:t>means</w:t>
      </w:r>
      <w:r w:rsidR="00A90CFB">
        <w:rPr>
          <w:rStyle w:val="Strong"/>
          <w:b w:val="0"/>
          <w:sz w:val="18"/>
          <w:szCs w:val="18"/>
        </w:rPr>
        <w:t xml:space="preserve"> </w:t>
      </w:r>
      <w:r>
        <w:rPr>
          <w:rStyle w:val="Strong"/>
          <w:b w:val="0"/>
          <w:sz w:val="18"/>
          <w:szCs w:val="18"/>
        </w:rPr>
        <w:t xml:space="preserve">any written </w:t>
      </w:r>
      <w:r w:rsidR="00C51AFA">
        <w:rPr>
          <w:rStyle w:val="Strong"/>
          <w:b w:val="0"/>
          <w:sz w:val="18"/>
          <w:szCs w:val="18"/>
        </w:rPr>
        <w:t xml:space="preserve">request </w:t>
      </w:r>
      <w:r>
        <w:rPr>
          <w:rStyle w:val="Strong"/>
          <w:b w:val="0"/>
          <w:sz w:val="18"/>
          <w:szCs w:val="18"/>
        </w:rPr>
        <w:t xml:space="preserve">from the Solicitors to RateSetter that </w:t>
      </w:r>
      <w:r w:rsidR="00C51AFA">
        <w:rPr>
          <w:rStyle w:val="Strong"/>
          <w:b w:val="0"/>
          <w:sz w:val="18"/>
          <w:szCs w:val="18"/>
        </w:rPr>
        <w:t xml:space="preserve">amounts made available under the Loan Agreements </w:t>
      </w:r>
      <w:r>
        <w:rPr>
          <w:rStyle w:val="Strong"/>
          <w:b w:val="0"/>
          <w:sz w:val="18"/>
          <w:szCs w:val="18"/>
        </w:rPr>
        <w:t xml:space="preserve">are paid to the </w:t>
      </w:r>
      <w:r w:rsidR="00A467D2">
        <w:rPr>
          <w:rStyle w:val="Strong"/>
          <w:b w:val="0"/>
          <w:sz w:val="18"/>
          <w:szCs w:val="18"/>
        </w:rPr>
        <w:t xml:space="preserve">Solicitors </w:t>
      </w:r>
      <w:r w:rsidR="00C51AFA">
        <w:rPr>
          <w:rStyle w:val="Strong"/>
          <w:b w:val="0"/>
          <w:sz w:val="18"/>
          <w:szCs w:val="18"/>
        </w:rPr>
        <w:t xml:space="preserve">in order </w:t>
      </w:r>
      <w:r>
        <w:rPr>
          <w:rStyle w:val="Strong"/>
          <w:b w:val="0"/>
          <w:sz w:val="18"/>
          <w:szCs w:val="18"/>
        </w:rPr>
        <w:t>to pay</w:t>
      </w:r>
      <w:r w:rsidR="00C51AFA">
        <w:rPr>
          <w:rStyle w:val="Strong"/>
          <w:b w:val="0"/>
          <w:sz w:val="18"/>
          <w:szCs w:val="18"/>
        </w:rPr>
        <w:t xml:space="preserve"> the</w:t>
      </w:r>
      <w:r>
        <w:rPr>
          <w:rStyle w:val="Strong"/>
          <w:b w:val="0"/>
          <w:sz w:val="18"/>
          <w:szCs w:val="18"/>
        </w:rPr>
        <w:t xml:space="preserve"> legal fees of the Assignor</w:t>
      </w:r>
      <w:r w:rsidR="00C51AFA">
        <w:rPr>
          <w:rStyle w:val="Strong"/>
          <w:b w:val="0"/>
          <w:sz w:val="18"/>
          <w:szCs w:val="18"/>
        </w:rPr>
        <w:t xml:space="preserve"> in connection with the Case</w:t>
      </w:r>
      <w:r w:rsidR="00D81D23">
        <w:rPr>
          <w:rStyle w:val="Strong"/>
          <w:b w:val="0"/>
          <w:sz w:val="18"/>
          <w:szCs w:val="18"/>
        </w:rPr>
        <w:t>;</w:t>
      </w:r>
    </w:p>
    <w:p w:rsidR="00EF3898" w:rsidRDefault="00B6406F" w:rsidP="00387CCF">
      <w:pPr>
        <w:pStyle w:val="Level1Bullet"/>
        <w:numPr>
          <w:ilvl w:val="0"/>
          <w:numId w:val="0"/>
        </w:numPr>
        <w:ind w:left="2880" w:hanging="2880"/>
        <w:jc w:val="both"/>
        <w:rPr>
          <w:rStyle w:val="Strong"/>
          <w:b w:val="0"/>
          <w:sz w:val="18"/>
          <w:szCs w:val="18"/>
        </w:rPr>
      </w:pPr>
      <w:r>
        <w:rPr>
          <w:rStyle w:val="Strong"/>
          <w:sz w:val="18"/>
          <w:szCs w:val="18"/>
        </w:rPr>
        <w:t>Event of Default</w:t>
      </w:r>
      <w:r>
        <w:rPr>
          <w:rStyle w:val="Strong"/>
          <w:sz w:val="18"/>
          <w:szCs w:val="18"/>
        </w:rPr>
        <w:tab/>
      </w:r>
      <w:r w:rsidR="00EF3898">
        <w:rPr>
          <w:rStyle w:val="Strong"/>
          <w:b w:val="0"/>
          <w:sz w:val="18"/>
          <w:szCs w:val="18"/>
        </w:rPr>
        <w:t>means the occurrence of any of the following:</w:t>
      </w:r>
    </w:p>
    <w:p w:rsidR="00EF3898" w:rsidRDefault="00EF3898" w:rsidP="00BC2F7C">
      <w:pPr>
        <w:pStyle w:val="Level1Bullet"/>
        <w:numPr>
          <w:ilvl w:val="0"/>
          <w:numId w:val="10"/>
        </w:numPr>
        <w:ind w:left="3261"/>
        <w:jc w:val="both"/>
        <w:rPr>
          <w:rStyle w:val="Strong"/>
          <w:b w:val="0"/>
          <w:sz w:val="18"/>
          <w:szCs w:val="18"/>
        </w:rPr>
      </w:pPr>
      <w:r>
        <w:rPr>
          <w:rStyle w:val="Strong"/>
          <w:b w:val="0"/>
          <w:sz w:val="18"/>
          <w:szCs w:val="18"/>
        </w:rPr>
        <w:t>failure by the Assignor to pay any amount payable under the Finance Documents on the date it falls due</w:t>
      </w:r>
      <w:r w:rsidR="003049FD">
        <w:rPr>
          <w:rStyle w:val="Strong"/>
          <w:b w:val="0"/>
          <w:sz w:val="18"/>
          <w:szCs w:val="18"/>
        </w:rPr>
        <w:t>;</w:t>
      </w:r>
    </w:p>
    <w:p w:rsidR="00A27392" w:rsidRDefault="002D1981" w:rsidP="00BC2F7C">
      <w:pPr>
        <w:pStyle w:val="Level1Bullet"/>
        <w:numPr>
          <w:ilvl w:val="0"/>
          <w:numId w:val="10"/>
        </w:numPr>
        <w:ind w:left="3261"/>
        <w:jc w:val="both"/>
        <w:rPr>
          <w:rStyle w:val="Strong"/>
          <w:b w:val="0"/>
          <w:sz w:val="18"/>
          <w:szCs w:val="18"/>
        </w:rPr>
      </w:pPr>
      <w:r>
        <w:rPr>
          <w:rStyle w:val="Strong"/>
          <w:b w:val="0"/>
          <w:sz w:val="18"/>
          <w:szCs w:val="18"/>
        </w:rPr>
        <w:t>p</w:t>
      </w:r>
      <w:r w:rsidR="00EF3898">
        <w:rPr>
          <w:rStyle w:val="Strong"/>
          <w:b w:val="0"/>
          <w:sz w:val="18"/>
          <w:szCs w:val="18"/>
        </w:rPr>
        <w:t xml:space="preserve">rovision by the Assignor of any information during the loan application </w:t>
      </w:r>
      <w:r w:rsidR="00A27392">
        <w:rPr>
          <w:rStyle w:val="Strong"/>
          <w:b w:val="0"/>
          <w:sz w:val="18"/>
          <w:szCs w:val="18"/>
        </w:rPr>
        <w:t xml:space="preserve">which was </w:t>
      </w:r>
      <w:r w:rsidR="003049FD">
        <w:rPr>
          <w:rStyle w:val="Strong"/>
          <w:b w:val="0"/>
          <w:sz w:val="18"/>
          <w:szCs w:val="18"/>
        </w:rPr>
        <w:t xml:space="preserve">or is </w:t>
      </w:r>
      <w:r w:rsidR="00A27392">
        <w:rPr>
          <w:rStyle w:val="Strong"/>
          <w:b w:val="0"/>
          <w:sz w:val="18"/>
          <w:szCs w:val="18"/>
        </w:rPr>
        <w:t>materially incorrect or misleading</w:t>
      </w:r>
      <w:r w:rsidR="003049FD">
        <w:rPr>
          <w:rStyle w:val="Strong"/>
          <w:b w:val="0"/>
          <w:sz w:val="18"/>
          <w:szCs w:val="18"/>
        </w:rPr>
        <w:t>;</w:t>
      </w:r>
    </w:p>
    <w:p w:rsidR="00A27392" w:rsidRDefault="002D1981" w:rsidP="00BC2F7C">
      <w:pPr>
        <w:pStyle w:val="Level1Bullet"/>
        <w:numPr>
          <w:ilvl w:val="0"/>
          <w:numId w:val="10"/>
        </w:numPr>
        <w:ind w:left="3261"/>
        <w:jc w:val="both"/>
        <w:rPr>
          <w:rStyle w:val="Strong"/>
          <w:b w:val="0"/>
          <w:sz w:val="18"/>
          <w:szCs w:val="18"/>
        </w:rPr>
      </w:pPr>
      <w:r>
        <w:rPr>
          <w:rStyle w:val="Strong"/>
          <w:b w:val="0"/>
          <w:sz w:val="18"/>
          <w:szCs w:val="18"/>
        </w:rPr>
        <w:t>t</w:t>
      </w:r>
      <w:r w:rsidR="00A27392">
        <w:rPr>
          <w:rStyle w:val="Strong"/>
          <w:b w:val="0"/>
          <w:sz w:val="18"/>
          <w:szCs w:val="18"/>
        </w:rPr>
        <w:t xml:space="preserve">he </w:t>
      </w:r>
      <w:r>
        <w:rPr>
          <w:rStyle w:val="Strong"/>
          <w:b w:val="0"/>
          <w:sz w:val="18"/>
          <w:szCs w:val="18"/>
        </w:rPr>
        <w:t>Assignee being</w:t>
      </w:r>
      <w:r w:rsidR="00A27392">
        <w:rPr>
          <w:rStyle w:val="Strong"/>
          <w:b w:val="0"/>
          <w:sz w:val="18"/>
          <w:szCs w:val="18"/>
        </w:rPr>
        <w:t xml:space="preserve"> declared bankrupt or similar proceedings </w:t>
      </w:r>
      <w:r w:rsidR="003049FD">
        <w:rPr>
          <w:rStyle w:val="Strong"/>
          <w:b w:val="0"/>
          <w:sz w:val="18"/>
          <w:szCs w:val="18"/>
        </w:rPr>
        <w:t xml:space="preserve">being </w:t>
      </w:r>
      <w:r w:rsidR="00A27392">
        <w:rPr>
          <w:rStyle w:val="Strong"/>
          <w:b w:val="0"/>
          <w:sz w:val="18"/>
          <w:szCs w:val="18"/>
        </w:rPr>
        <w:t>taken against the Assignee</w:t>
      </w:r>
      <w:r w:rsidR="003049FD">
        <w:rPr>
          <w:rStyle w:val="Strong"/>
          <w:b w:val="0"/>
          <w:sz w:val="18"/>
          <w:szCs w:val="18"/>
        </w:rPr>
        <w:t>; or</w:t>
      </w:r>
    </w:p>
    <w:p w:rsidR="00EF3898" w:rsidRPr="00944D24" w:rsidRDefault="002D1981" w:rsidP="00BC2F7C">
      <w:pPr>
        <w:pStyle w:val="Level1Bullet"/>
        <w:numPr>
          <w:ilvl w:val="0"/>
          <w:numId w:val="10"/>
        </w:numPr>
        <w:ind w:left="3261"/>
        <w:jc w:val="both"/>
        <w:rPr>
          <w:rStyle w:val="Strong"/>
          <w:b w:val="0"/>
          <w:sz w:val="18"/>
          <w:szCs w:val="18"/>
        </w:rPr>
      </w:pPr>
      <w:r>
        <w:rPr>
          <w:rStyle w:val="Strong"/>
          <w:b w:val="0"/>
          <w:sz w:val="18"/>
          <w:szCs w:val="18"/>
        </w:rPr>
        <w:t>t</w:t>
      </w:r>
      <w:r w:rsidR="00A27392">
        <w:rPr>
          <w:rStyle w:val="Strong"/>
          <w:b w:val="0"/>
          <w:sz w:val="18"/>
          <w:szCs w:val="18"/>
        </w:rPr>
        <w:t xml:space="preserve">he Assignee </w:t>
      </w:r>
      <w:r w:rsidR="003049FD">
        <w:rPr>
          <w:rStyle w:val="Strong"/>
          <w:b w:val="0"/>
          <w:sz w:val="18"/>
          <w:szCs w:val="18"/>
        </w:rPr>
        <w:t xml:space="preserve">failing </w:t>
      </w:r>
      <w:r w:rsidR="00A27392">
        <w:rPr>
          <w:rStyle w:val="Strong"/>
          <w:b w:val="0"/>
          <w:sz w:val="18"/>
          <w:szCs w:val="18"/>
        </w:rPr>
        <w:t>to perform any of its obligations under this Agreement or any</w:t>
      </w:r>
      <w:r w:rsidR="003049FD">
        <w:rPr>
          <w:rStyle w:val="Strong"/>
          <w:b w:val="0"/>
          <w:sz w:val="18"/>
          <w:szCs w:val="18"/>
        </w:rPr>
        <w:t xml:space="preserve"> other</w:t>
      </w:r>
      <w:r w:rsidR="00A27392">
        <w:rPr>
          <w:rStyle w:val="Strong"/>
          <w:b w:val="0"/>
          <w:sz w:val="18"/>
          <w:szCs w:val="18"/>
        </w:rPr>
        <w:t xml:space="preserve"> Finance Document to which it is a party</w:t>
      </w:r>
      <w:r w:rsidR="00FA5543">
        <w:rPr>
          <w:rStyle w:val="Strong"/>
          <w:b w:val="0"/>
          <w:sz w:val="18"/>
          <w:szCs w:val="18"/>
        </w:rPr>
        <w:t>,</w:t>
      </w:r>
      <w:r w:rsidR="00A27392">
        <w:rPr>
          <w:rStyle w:val="Strong"/>
          <w:b w:val="0"/>
          <w:sz w:val="18"/>
          <w:szCs w:val="18"/>
        </w:rPr>
        <w:t xml:space="preserve"> unless </w:t>
      </w:r>
      <w:r w:rsidR="00FA5543">
        <w:rPr>
          <w:rStyle w:val="Strong"/>
          <w:b w:val="0"/>
          <w:sz w:val="18"/>
          <w:szCs w:val="18"/>
        </w:rPr>
        <w:t xml:space="preserve">RateSetter has given </w:t>
      </w:r>
      <w:r w:rsidR="00FA5543">
        <w:rPr>
          <w:rStyle w:val="Strong"/>
          <w:b w:val="0"/>
          <w:sz w:val="18"/>
          <w:szCs w:val="18"/>
        </w:rPr>
        <w:lastRenderedPageBreak/>
        <w:t>the Assignor the opportunity to remedy the breach and it has been remedied to RateSetter’s satisfaction by the relevant deadline</w:t>
      </w:r>
      <w:r w:rsidR="003049FD">
        <w:rPr>
          <w:rStyle w:val="Strong"/>
          <w:b w:val="0"/>
          <w:sz w:val="18"/>
          <w:szCs w:val="18"/>
        </w:rPr>
        <w:t>;</w:t>
      </w:r>
    </w:p>
    <w:p w:rsidR="00B77FD0" w:rsidRPr="000227C1" w:rsidRDefault="00B77FD0" w:rsidP="003232D6">
      <w:pPr>
        <w:pStyle w:val="Level1Bullet"/>
        <w:numPr>
          <w:ilvl w:val="0"/>
          <w:numId w:val="0"/>
        </w:numPr>
        <w:ind w:left="2880" w:hanging="2880"/>
        <w:jc w:val="both"/>
        <w:rPr>
          <w:rStyle w:val="Strong"/>
          <w:b w:val="0"/>
          <w:sz w:val="18"/>
          <w:szCs w:val="18"/>
        </w:rPr>
      </w:pPr>
      <w:r w:rsidRPr="000227C1">
        <w:rPr>
          <w:rStyle w:val="Strong"/>
          <w:sz w:val="18"/>
          <w:szCs w:val="18"/>
        </w:rPr>
        <w:t xml:space="preserve">Finance Document </w:t>
      </w:r>
      <w:r w:rsidRPr="000227C1">
        <w:rPr>
          <w:rStyle w:val="Strong"/>
          <w:sz w:val="18"/>
          <w:szCs w:val="18"/>
        </w:rPr>
        <w:tab/>
      </w:r>
      <w:r w:rsidRPr="000227C1">
        <w:rPr>
          <w:rStyle w:val="Strong"/>
          <w:b w:val="0"/>
          <w:sz w:val="18"/>
          <w:szCs w:val="18"/>
        </w:rPr>
        <w:t xml:space="preserve">means </w:t>
      </w:r>
      <w:r w:rsidR="002D526F" w:rsidRPr="000227C1">
        <w:rPr>
          <w:rStyle w:val="Strong"/>
          <w:b w:val="0"/>
          <w:sz w:val="18"/>
          <w:szCs w:val="18"/>
        </w:rPr>
        <w:t>each of this</w:t>
      </w:r>
      <w:r w:rsidRPr="000227C1">
        <w:rPr>
          <w:rStyle w:val="Strong"/>
          <w:b w:val="0"/>
          <w:sz w:val="18"/>
          <w:szCs w:val="18"/>
        </w:rPr>
        <w:t xml:space="preserve"> Deed, </w:t>
      </w:r>
      <w:r w:rsidR="00E55300" w:rsidRPr="000227C1">
        <w:rPr>
          <w:rStyle w:val="Strong"/>
          <w:b w:val="0"/>
          <w:sz w:val="18"/>
          <w:szCs w:val="18"/>
        </w:rPr>
        <w:t xml:space="preserve">the </w:t>
      </w:r>
      <w:r w:rsidR="003F3111">
        <w:rPr>
          <w:rStyle w:val="Strong"/>
          <w:b w:val="0"/>
          <w:sz w:val="18"/>
          <w:szCs w:val="18"/>
        </w:rPr>
        <w:t>Loan Summary Agreements</w:t>
      </w:r>
      <w:r w:rsidR="00E55300" w:rsidRPr="000227C1">
        <w:rPr>
          <w:rStyle w:val="Strong"/>
          <w:b w:val="0"/>
          <w:sz w:val="18"/>
          <w:szCs w:val="18"/>
        </w:rPr>
        <w:t>, a</w:t>
      </w:r>
      <w:r w:rsidR="002D526F" w:rsidRPr="000227C1">
        <w:rPr>
          <w:rStyle w:val="Strong"/>
          <w:b w:val="0"/>
          <w:sz w:val="18"/>
          <w:szCs w:val="18"/>
        </w:rPr>
        <w:t>ny</w:t>
      </w:r>
      <w:r w:rsidR="00E55300" w:rsidRPr="000227C1">
        <w:rPr>
          <w:rStyle w:val="Strong"/>
          <w:b w:val="0"/>
          <w:sz w:val="18"/>
          <w:szCs w:val="18"/>
        </w:rPr>
        <w:t xml:space="preserve"> </w:t>
      </w:r>
      <w:r w:rsidR="00EF3898">
        <w:rPr>
          <w:rStyle w:val="Strong"/>
          <w:b w:val="0"/>
          <w:sz w:val="18"/>
          <w:szCs w:val="18"/>
        </w:rPr>
        <w:t>Loan Request</w:t>
      </w:r>
      <w:r w:rsidRPr="000227C1">
        <w:rPr>
          <w:rStyle w:val="Strong"/>
          <w:b w:val="0"/>
          <w:sz w:val="18"/>
          <w:szCs w:val="18"/>
        </w:rPr>
        <w:t xml:space="preserve"> or Loan Agreement and any other document designated as such by RateSetter and the </w:t>
      </w:r>
      <w:r w:rsidR="002D526F" w:rsidRPr="000227C1">
        <w:rPr>
          <w:rStyle w:val="Strong"/>
          <w:b w:val="0"/>
          <w:sz w:val="18"/>
          <w:szCs w:val="18"/>
        </w:rPr>
        <w:t>Assignor</w:t>
      </w:r>
      <w:r w:rsidRPr="000227C1">
        <w:rPr>
          <w:rStyle w:val="Strong"/>
          <w:b w:val="0"/>
          <w:sz w:val="18"/>
          <w:szCs w:val="18"/>
        </w:rPr>
        <w:t>;</w:t>
      </w:r>
    </w:p>
    <w:p w:rsidR="003037FC" w:rsidRPr="000227C1" w:rsidRDefault="003037FC" w:rsidP="004A5996">
      <w:pPr>
        <w:pStyle w:val="Level1Bullet"/>
        <w:numPr>
          <w:ilvl w:val="0"/>
          <w:numId w:val="0"/>
        </w:numPr>
        <w:ind w:left="2160" w:hanging="2160"/>
        <w:jc w:val="both"/>
        <w:rPr>
          <w:rStyle w:val="Strong"/>
          <w:b w:val="0"/>
          <w:sz w:val="18"/>
          <w:szCs w:val="18"/>
        </w:rPr>
      </w:pPr>
      <w:r w:rsidRPr="00F77D0D">
        <w:rPr>
          <w:rStyle w:val="Strong"/>
          <w:sz w:val="18"/>
          <w:szCs w:val="18"/>
        </w:rPr>
        <w:t>Finance Party</w:t>
      </w:r>
      <w:r w:rsidRPr="00F77D0D">
        <w:rPr>
          <w:rStyle w:val="Strong"/>
          <w:b w:val="0"/>
          <w:sz w:val="18"/>
          <w:szCs w:val="18"/>
        </w:rPr>
        <w:tab/>
      </w:r>
      <w:r w:rsidR="00A90CFB">
        <w:rPr>
          <w:rStyle w:val="Strong"/>
          <w:b w:val="0"/>
          <w:sz w:val="18"/>
          <w:szCs w:val="18"/>
        </w:rPr>
        <w:tab/>
      </w:r>
      <w:r w:rsidRPr="00F77D0D">
        <w:rPr>
          <w:rStyle w:val="Strong"/>
          <w:b w:val="0"/>
          <w:sz w:val="18"/>
          <w:szCs w:val="18"/>
        </w:rPr>
        <w:t>means the Assignee, RateSetter and each and every RateSetter Lender;</w:t>
      </w:r>
    </w:p>
    <w:p w:rsidR="00943A30" w:rsidRDefault="00943A30" w:rsidP="003232D6">
      <w:pPr>
        <w:pStyle w:val="Level1Bullet"/>
        <w:numPr>
          <w:ilvl w:val="0"/>
          <w:numId w:val="0"/>
        </w:numPr>
        <w:ind w:left="2880" w:hanging="2880"/>
        <w:jc w:val="both"/>
        <w:rPr>
          <w:rStyle w:val="Strong"/>
          <w:b w:val="0"/>
          <w:sz w:val="18"/>
          <w:szCs w:val="18"/>
        </w:rPr>
      </w:pPr>
      <w:r w:rsidRPr="00F77D0D">
        <w:rPr>
          <w:rStyle w:val="Strong"/>
          <w:sz w:val="18"/>
          <w:szCs w:val="18"/>
        </w:rPr>
        <w:t>Loan Agreements</w:t>
      </w:r>
      <w:r w:rsidRPr="00F77D0D">
        <w:rPr>
          <w:rStyle w:val="Strong"/>
          <w:sz w:val="18"/>
          <w:szCs w:val="18"/>
        </w:rPr>
        <w:tab/>
      </w:r>
      <w:r w:rsidRPr="00F77D0D">
        <w:rPr>
          <w:rStyle w:val="Strong"/>
          <w:b w:val="0"/>
          <w:sz w:val="18"/>
          <w:szCs w:val="18"/>
        </w:rPr>
        <w:t xml:space="preserve">means any and all loan agreement(s) entered into by the </w:t>
      </w:r>
      <w:r w:rsidR="000227C1">
        <w:rPr>
          <w:rStyle w:val="Strong"/>
          <w:b w:val="0"/>
          <w:sz w:val="18"/>
          <w:szCs w:val="18"/>
        </w:rPr>
        <w:t>Assignor</w:t>
      </w:r>
      <w:r w:rsidR="000227C1" w:rsidRPr="00F77D0D">
        <w:rPr>
          <w:rStyle w:val="Strong"/>
          <w:b w:val="0"/>
          <w:sz w:val="18"/>
          <w:szCs w:val="18"/>
        </w:rPr>
        <w:t xml:space="preserve"> </w:t>
      </w:r>
      <w:r w:rsidRPr="00F77D0D">
        <w:rPr>
          <w:rStyle w:val="Strong"/>
          <w:b w:val="0"/>
          <w:sz w:val="18"/>
          <w:szCs w:val="18"/>
        </w:rPr>
        <w:t xml:space="preserve">pursuant to the </w:t>
      </w:r>
      <w:r w:rsidR="003F3111">
        <w:rPr>
          <w:rStyle w:val="Strong"/>
          <w:b w:val="0"/>
          <w:sz w:val="18"/>
          <w:szCs w:val="18"/>
        </w:rPr>
        <w:t>Loan Summary</w:t>
      </w:r>
      <w:r w:rsidR="003F3111" w:rsidRPr="00F77D0D">
        <w:rPr>
          <w:rStyle w:val="Strong"/>
          <w:b w:val="0"/>
          <w:sz w:val="18"/>
          <w:szCs w:val="18"/>
        </w:rPr>
        <w:t xml:space="preserve"> </w:t>
      </w:r>
      <w:r w:rsidRPr="00F77D0D">
        <w:rPr>
          <w:rStyle w:val="Strong"/>
          <w:b w:val="0"/>
          <w:sz w:val="18"/>
          <w:szCs w:val="18"/>
        </w:rPr>
        <w:t>Agreement</w:t>
      </w:r>
      <w:r w:rsidR="003F3111">
        <w:rPr>
          <w:rStyle w:val="Strong"/>
          <w:b w:val="0"/>
          <w:sz w:val="18"/>
          <w:szCs w:val="18"/>
        </w:rPr>
        <w:t>s</w:t>
      </w:r>
      <w:r w:rsidRPr="00F77D0D">
        <w:rPr>
          <w:rStyle w:val="Strong"/>
          <w:b w:val="0"/>
          <w:sz w:val="18"/>
          <w:szCs w:val="18"/>
        </w:rPr>
        <w:t>;</w:t>
      </w:r>
    </w:p>
    <w:p w:rsidR="00AE58C7" w:rsidRDefault="00A90CFB" w:rsidP="003232D6">
      <w:pPr>
        <w:pStyle w:val="Level1Bullet"/>
        <w:numPr>
          <w:ilvl w:val="0"/>
          <w:numId w:val="0"/>
        </w:numPr>
        <w:ind w:left="2880" w:hanging="2880"/>
        <w:jc w:val="both"/>
        <w:rPr>
          <w:sz w:val="18"/>
          <w:szCs w:val="18"/>
        </w:rPr>
      </w:pPr>
      <w:r>
        <w:rPr>
          <w:rStyle w:val="Strong"/>
          <w:sz w:val="18"/>
          <w:szCs w:val="18"/>
        </w:rPr>
        <w:t>Loan Summary</w:t>
      </w:r>
      <w:r w:rsidRPr="000D6E95">
        <w:rPr>
          <w:rStyle w:val="Strong"/>
          <w:sz w:val="18"/>
          <w:szCs w:val="18"/>
        </w:rPr>
        <w:t xml:space="preserve"> Agreement</w:t>
      </w:r>
      <w:r>
        <w:rPr>
          <w:rStyle w:val="Strong"/>
          <w:sz w:val="18"/>
          <w:szCs w:val="18"/>
        </w:rPr>
        <w:t>(s)</w:t>
      </w:r>
      <w:r w:rsidRPr="000D6E95">
        <w:rPr>
          <w:rStyle w:val="Strong"/>
          <w:sz w:val="18"/>
          <w:szCs w:val="18"/>
        </w:rPr>
        <w:tab/>
      </w:r>
      <w:r w:rsidRPr="000D6E95">
        <w:rPr>
          <w:rStyle w:val="Strong"/>
          <w:b w:val="0"/>
          <w:sz w:val="18"/>
          <w:szCs w:val="18"/>
        </w:rPr>
        <w:t>means</w:t>
      </w:r>
      <w:r>
        <w:rPr>
          <w:sz w:val="18"/>
          <w:szCs w:val="18"/>
        </w:rPr>
        <w:t xml:space="preserve"> any and all peer to peer loan summary documents entered into by the parties to fund </w:t>
      </w:r>
      <w:r w:rsidR="00D81D23">
        <w:rPr>
          <w:sz w:val="18"/>
          <w:szCs w:val="18"/>
        </w:rPr>
        <w:t xml:space="preserve">the </w:t>
      </w:r>
      <w:r w:rsidR="00C8003B">
        <w:rPr>
          <w:sz w:val="18"/>
          <w:szCs w:val="18"/>
        </w:rPr>
        <w:t xml:space="preserve">Assignor’s legal fees in connection with the </w:t>
      </w:r>
      <w:r w:rsidR="00D81D23">
        <w:rPr>
          <w:sz w:val="18"/>
          <w:szCs w:val="18"/>
        </w:rPr>
        <w:t>Case</w:t>
      </w:r>
      <w:r>
        <w:rPr>
          <w:sz w:val="18"/>
          <w:szCs w:val="18"/>
        </w:rPr>
        <w:t>;</w:t>
      </w:r>
    </w:p>
    <w:p w:rsidR="002D416D" w:rsidRDefault="002D416D" w:rsidP="003232D6">
      <w:pPr>
        <w:pStyle w:val="Level1Bullet"/>
        <w:numPr>
          <w:ilvl w:val="0"/>
          <w:numId w:val="0"/>
        </w:numPr>
        <w:ind w:left="2880" w:hanging="2880"/>
        <w:jc w:val="both"/>
      </w:pPr>
      <w:r w:rsidRPr="000D6E95">
        <w:rPr>
          <w:rStyle w:val="Strong"/>
          <w:sz w:val="18"/>
          <w:szCs w:val="18"/>
        </w:rPr>
        <w:t>RateSetter Lenders</w:t>
      </w:r>
      <w:r w:rsidRPr="000D6E95">
        <w:rPr>
          <w:rStyle w:val="Strong"/>
          <w:sz w:val="18"/>
          <w:szCs w:val="18"/>
        </w:rPr>
        <w:tab/>
      </w:r>
      <w:r w:rsidR="004A5996" w:rsidRPr="00F77D0D">
        <w:rPr>
          <w:sz w:val="18"/>
          <w:szCs w:val="18"/>
        </w:rPr>
        <w:t>means, from time to time, any lender on the RateSetter Platform who has advanced credit to the Assignor pursuant to a Loan Agreement, who has assumed the rights of the lender under any Loan Agreement and/or who is entitled to payments of capital and/or interest pursuant to any Loan Agreement;</w:t>
      </w:r>
    </w:p>
    <w:p w:rsidR="004A5996" w:rsidRDefault="004A5996" w:rsidP="003232D6">
      <w:pPr>
        <w:pStyle w:val="Level1Bullet"/>
        <w:numPr>
          <w:ilvl w:val="0"/>
          <w:numId w:val="0"/>
        </w:numPr>
        <w:ind w:left="2880" w:hanging="2880"/>
        <w:jc w:val="both"/>
        <w:rPr>
          <w:sz w:val="18"/>
          <w:szCs w:val="18"/>
        </w:rPr>
      </w:pPr>
      <w:r w:rsidRPr="004A5996">
        <w:rPr>
          <w:b/>
          <w:sz w:val="18"/>
          <w:szCs w:val="18"/>
        </w:rPr>
        <w:t>RateSetter Platform</w:t>
      </w:r>
      <w:r w:rsidRPr="004A5996">
        <w:rPr>
          <w:sz w:val="18"/>
          <w:szCs w:val="18"/>
        </w:rPr>
        <w:t xml:space="preserve"> </w:t>
      </w:r>
      <w:r w:rsidRPr="004A5996">
        <w:rPr>
          <w:sz w:val="18"/>
          <w:szCs w:val="18"/>
        </w:rPr>
        <w:tab/>
        <w:t xml:space="preserve">means an automated system operated by or on behalf of </w:t>
      </w:r>
      <w:r>
        <w:rPr>
          <w:sz w:val="18"/>
          <w:szCs w:val="18"/>
        </w:rPr>
        <w:t>RateSetter</w:t>
      </w:r>
      <w:r w:rsidRPr="004A5996">
        <w:rPr>
          <w:sz w:val="18"/>
          <w:szCs w:val="18"/>
        </w:rPr>
        <w:t xml:space="preserve">, the purpose of which is to facilitate the arrangement of credit agreements between borrowers and </w:t>
      </w:r>
      <w:r>
        <w:rPr>
          <w:sz w:val="18"/>
          <w:szCs w:val="18"/>
        </w:rPr>
        <w:t>lenders;</w:t>
      </w:r>
    </w:p>
    <w:p w:rsidR="003232D6" w:rsidRPr="000227C1" w:rsidRDefault="003232D6" w:rsidP="003232D6">
      <w:pPr>
        <w:pStyle w:val="Level1Bullet"/>
        <w:numPr>
          <w:ilvl w:val="0"/>
          <w:numId w:val="0"/>
        </w:numPr>
        <w:ind w:left="2880" w:hanging="2880"/>
        <w:jc w:val="both"/>
        <w:rPr>
          <w:rStyle w:val="Strong"/>
          <w:b w:val="0"/>
          <w:sz w:val="18"/>
          <w:szCs w:val="18"/>
        </w:rPr>
      </w:pPr>
      <w:r>
        <w:rPr>
          <w:b/>
          <w:sz w:val="18"/>
          <w:szCs w:val="18"/>
        </w:rPr>
        <w:t>Receiver</w:t>
      </w:r>
      <w:r>
        <w:rPr>
          <w:b/>
          <w:sz w:val="18"/>
          <w:szCs w:val="18"/>
        </w:rPr>
        <w:tab/>
      </w:r>
      <w:r w:rsidRPr="003232D6">
        <w:rPr>
          <w:sz w:val="18"/>
          <w:szCs w:val="18"/>
        </w:rPr>
        <w:t xml:space="preserve">means a receiver, receiver and manager or administrative receiver of any or all of the </w:t>
      </w:r>
      <w:r w:rsidR="00AE58C7">
        <w:rPr>
          <w:sz w:val="18"/>
          <w:szCs w:val="18"/>
        </w:rPr>
        <w:t xml:space="preserve">assets secured or expressed to be secured pursuant to this Deed </w:t>
      </w:r>
      <w:r w:rsidRPr="003232D6">
        <w:rPr>
          <w:sz w:val="18"/>
          <w:szCs w:val="18"/>
        </w:rPr>
        <w:t xml:space="preserve">appointed by the </w:t>
      </w:r>
      <w:r w:rsidR="003C02EE">
        <w:rPr>
          <w:sz w:val="18"/>
          <w:szCs w:val="18"/>
        </w:rPr>
        <w:t>Assignee</w:t>
      </w:r>
      <w:r w:rsidRPr="003232D6">
        <w:rPr>
          <w:sz w:val="18"/>
          <w:szCs w:val="18"/>
        </w:rPr>
        <w:t xml:space="preserve"> under clause </w:t>
      </w:r>
      <w:r w:rsidR="001543D4">
        <w:rPr>
          <w:sz w:val="18"/>
          <w:szCs w:val="18"/>
        </w:rPr>
        <w:fldChar w:fldCharType="begin"/>
      </w:r>
      <w:r w:rsidR="001543D4">
        <w:rPr>
          <w:sz w:val="18"/>
          <w:szCs w:val="18"/>
        </w:rPr>
        <w:instrText xml:space="preserve"> REF _Ref485227883 \r \h </w:instrText>
      </w:r>
      <w:r w:rsidR="001543D4">
        <w:rPr>
          <w:sz w:val="18"/>
          <w:szCs w:val="18"/>
        </w:rPr>
      </w:r>
      <w:r w:rsidR="001543D4">
        <w:rPr>
          <w:sz w:val="18"/>
          <w:szCs w:val="18"/>
        </w:rPr>
        <w:fldChar w:fldCharType="separate"/>
      </w:r>
      <w:r w:rsidR="00DD1DA8">
        <w:rPr>
          <w:sz w:val="18"/>
          <w:szCs w:val="18"/>
        </w:rPr>
        <w:t>10.1</w:t>
      </w:r>
      <w:r w:rsidR="001543D4">
        <w:rPr>
          <w:sz w:val="18"/>
          <w:szCs w:val="18"/>
        </w:rPr>
        <w:fldChar w:fldCharType="end"/>
      </w:r>
      <w:r w:rsidRPr="003232D6">
        <w:rPr>
          <w:sz w:val="18"/>
          <w:szCs w:val="18"/>
        </w:rPr>
        <w:t>;</w:t>
      </w:r>
    </w:p>
    <w:p w:rsidR="003037FC" w:rsidRDefault="003037FC" w:rsidP="003232D6">
      <w:pPr>
        <w:pStyle w:val="Level1Bullet"/>
        <w:numPr>
          <w:ilvl w:val="0"/>
          <w:numId w:val="0"/>
        </w:numPr>
        <w:ind w:left="2880" w:hanging="2880"/>
        <w:jc w:val="both"/>
        <w:rPr>
          <w:rFonts w:eastAsia="Times New Roman"/>
          <w:sz w:val="18"/>
          <w:szCs w:val="18"/>
        </w:rPr>
      </w:pPr>
      <w:r w:rsidRPr="000227C1">
        <w:rPr>
          <w:rFonts w:eastAsia="Times New Roman"/>
          <w:b/>
          <w:sz w:val="18"/>
          <w:szCs w:val="18"/>
        </w:rPr>
        <w:t xml:space="preserve">Secured </w:t>
      </w:r>
      <w:r w:rsidR="00F12F5C">
        <w:rPr>
          <w:rFonts w:eastAsia="Times New Roman"/>
          <w:b/>
          <w:sz w:val="18"/>
          <w:szCs w:val="18"/>
        </w:rPr>
        <w:t>Obligations</w:t>
      </w:r>
      <w:r w:rsidRPr="000227C1">
        <w:rPr>
          <w:rFonts w:eastAsia="Times New Roman"/>
          <w:b/>
          <w:sz w:val="18"/>
          <w:szCs w:val="18"/>
        </w:rPr>
        <w:tab/>
      </w:r>
      <w:r w:rsidRPr="000227C1">
        <w:rPr>
          <w:rFonts w:eastAsia="Times New Roman"/>
          <w:sz w:val="18"/>
          <w:szCs w:val="18"/>
        </w:rPr>
        <w:t>means</w:t>
      </w:r>
      <w:r w:rsidRPr="000227C1">
        <w:rPr>
          <w:rFonts w:eastAsia="Times New Roman"/>
          <w:b/>
          <w:sz w:val="18"/>
          <w:szCs w:val="18"/>
        </w:rPr>
        <w:t xml:space="preserve"> </w:t>
      </w:r>
      <w:r w:rsidRPr="000227C1">
        <w:rPr>
          <w:rFonts w:eastAsia="Times New Roman"/>
          <w:sz w:val="18"/>
          <w:szCs w:val="18"/>
        </w:rPr>
        <w:t xml:space="preserve">all present and future monies, obligations and liabilities of the Assignor to the Finance Parties, whether actual or contingent and whether owed jointly or severally, as principal or surety or in any other capacity, under or in connection with </w:t>
      </w:r>
      <w:r w:rsidR="00677054">
        <w:rPr>
          <w:rFonts w:eastAsia="Times New Roman"/>
          <w:sz w:val="18"/>
          <w:szCs w:val="18"/>
        </w:rPr>
        <w:t>any Finance Document</w:t>
      </w:r>
      <w:r w:rsidRPr="000227C1">
        <w:rPr>
          <w:rFonts w:eastAsia="Times New Roman"/>
          <w:sz w:val="18"/>
          <w:szCs w:val="18"/>
        </w:rPr>
        <w:t>, together with all interest</w:t>
      </w:r>
      <w:r w:rsidR="005060AE">
        <w:rPr>
          <w:rFonts w:eastAsia="Times New Roman"/>
          <w:sz w:val="18"/>
          <w:szCs w:val="18"/>
        </w:rPr>
        <w:t>,</w:t>
      </w:r>
      <w:r w:rsidR="005060AE" w:rsidRPr="000227C1">
        <w:rPr>
          <w:rFonts w:eastAsia="Times New Roman"/>
          <w:sz w:val="18"/>
          <w:szCs w:val="18"/>
        </w:rPr>
        <w:t xml:space="preserve"> </w:t>
      </w:r>
      <w:r w:rsidRPr="000227C1">
        <w:rPr>
          <w:rFonts w:eastAsia="Times New Roman"/>
          <w:sz w:val="18"/>
          <w:szCs w:val="18"/>
        </w:rPr>
        <w:t>fees</w:t>
      </w:r>
      <w:r w:rsidR="005060AE">
        <w:rPr>
          <w:rFonts w:eastAsia="Times New Roman"/>
          <w:sz w:val="18"/>
          <w:szCs w:val="18"/>
        </w:rPr>
        <w:t xml:space="preserve"> and/or costs and expenses</w:t>
      </w:r>
      <w:r w:rsidRPr="000227C1">
        <w:rPr>
          <w:rFonts w:eastAsia="Times New Roman"/>
          <w:sz w:val="18"/>
          <w:szCs w:val="18"/>
        </w:rPr>
        <w:t xml:space="preserve"> accruing in respect of those monies, obligations or liabilities;</w:t>
      </w:r>
    </w:p>
    <w:p w:rsidR="003232D6" w:rsidRPr="000227C1" w:rsidRDefault="003232D6" w:rsidP="003232D6">
      <w:pPr>
        <w:pStyle w:val="Level1Bullet"/>
        <w:numPr>
          <w:ilvl w:val="0"/>
          <w:numId w:val="0"/>
        </w:numPr>
        <w:ind w:left="2880" w:hanging="2880"/>
        <w:jc w:val="both"/>
        <w:rPr>
          <w:rFonts w:eastAsia="Times New Roman"/>
          <w:sz w:val="18"/>
          <w:szCs w:val="18"/>
        </w:rPr>
      </w:pPr>
      <w:r>
        <w:rPr>
          <w:rFonts w:eastAsia="Times New Roman"/>
          <w:b/>
          <w:sz w:val="18"/>
          <w:szCs w:val="18"/>
        </w:rPr>
        <w:t>Secured Parties</w:t>
      </w:r>
      <w:r>
        <w:rPr>
          <w:rFonts w:eastAsia="Times New Roman"/>
          <w:b/>
          <w:sz w:val="18"/>
          <w:szCs w:val="18"/>
        </w:rPr>
        <w:tab/>
      </w:r>
      <w:r w:rsidRPr="003232D6">
        <w:rPr>
          <w:rFonts w:eastAsia="Times New Roman"/>
          <w:sz w:val="18"/>
          <w:szCs w:val="18"/>
        </w:rPr>
        <w:t>means</w:t>
      </w:r>
      <w:r>
        <w:rPr>
          <w:rFonts w:eastAsia="Times New Roman"/>
          <w:sz w:val="18"/>
          <w:szCs w:val="18"/>
        </w:rPr>
        <w:t xml:space="preserve"> </w:t>
      </w:r>
      <w:r w:rsidRPr="003232D6">
        <w:rPr>
          <w:rFonts w:eastAsia="Times New Roman"/>
          <w:sz w:val="18"/>
          <w:szCs w:val="18"/>
        </w:rPr>
        <w:t>each Finance Part</w:t>
      </w:r>
      <w:r>
        <w:rPr>
          <w:rFonts w:eastAsia="Times New Roman"/>
          <w:sz w:val="18"/>
          <w:szCs w:val="18"/>
        </w:rPr>
        <w:t>y</w:t>
      </w:r>
      <w:r w:rsidRPr="003232D6">
        <w:rPr>
          <w:rFonts w:eastAsia="Times New Roman"/>
          <w:sz w:val="18"/>
          <w:szCs w:val="18"/>
        </w:rPr>
        <w:t>, any Receiver and/or any Delegate</w:t>
      </w:r>
      <w:r>
        <w:rPr>
          <w:rFonts w:eastAsia="Times New Roman"/>
          <w:sz w:val="18"/>
          <w:szCs w:val="18"/>
        </w:rPr>
        <w:t>;</w:t>
      </w:r>
    </w:p>
    <w:p w:rsidR="00774EAA" w:rsidRPr="000D6E95" w:rsidRDefault="00CF281A" w:rsidP="003232D6">
      <w:pPr>
        <w:pStyle w:val="Level1Bullet"/>
        <w:numPr>
          <w:ilvl w:val="0"/>
          <w:numId w:val="0"/>
        </w:numPr>
        <w:ind w:left="2880" w:hanging="2880"/>
        <w:jc w:val="both"/>
        <w:rPr>
          <w:sz w:val="18"/>
          <w:szCs w:val="18"/>
        </w:rPr>
      </w:pPr>
      <w:r w:rsidRPr="00F77D0D">
        <w:rPr>
          <w:rStyle w:val="Strong"/>
          <w:sz w:val="18"/>
          <w:szCs w:val="18"/>
        </w:rPr>
        <w:t>Security</w:t>
      </w:r>
      <w:r w:rsidRPr="000D6E95">
        <w:rPr>
          <w:sz w:val="18"/>
          <w:szCs w:val="18"/>
        </w:rPr>
        <w:t xml:space="preserve"> </w:t>
      </w:r>
      <w:r w:rsidR="002D416D" w:rsidRPr="000D6E95">
        <w:rPr>
          <w:sz w:val="18"/>
          <w:szCs w:val="18"/>
        </w:rPr>
        <w:tab/>
      </w:r>
      <w:r w:rsidRPr="000D6E95">
        <w:rPr>
          <w:sz w:val="18"/>
          <w:szCs w:val="18"/>
        </w:rPr>
        <w:t>means any mortgage, pledge, title retention, lien, charge or assignment by way of security and any other agreement or arrangement howsoever described having the same or similar effect;</w:t>
      </w:r>
    </w:p>
    <w:p w:rsidR="00B74EF8" w:rsidRDefault="00CF281A" w:rsidP="003232D6">
      <w:pPr>
        <w:pStyle w:val="Level1Bullet"/>
        <w:numPr>
          <w:ilvl w:val="0"/>
          <w:numId w:val="0"/>
        </w:numPr>
        <w:ind w:left="2880" w:hanging="2880"/>
        <w:jc w:val="both"/>
        <w:rPr>
          <w:sz w:val="18"/>
          <w:szCs w:val="18"/>
        </w:rPr>
      </w:pPr>
      <w:r w:rsidRPr="000D6E95">
        <w:rPr>
          <w:rStyle w:val="Strong"/>
          <w:sz w:val="18"/>
          <w:szCs w:val="18"/>
        </w:rPr>
        <w:t>Security Period</w:t>
      </w:r>
      <w:r w:rsidRPr="000D6E95">
        <w:rPr>
          <w:sz w:val="18"/>
          <w:szCs w:val="18"/>
        </w:rPr>
        <w:t xml:space="preserve"> </w:t>
      </w:r>
      <w:r w:rsidR="002D416D" w:rsidRPr="000D6E95">
        <w:rPr>
          <w:sz w:val="18"/>
          <w:szCs w:val="18"/>
        </w:rPr>
        <w:tab/>
      </w:r>
      <w:r w:rsidRPr="000D6E95">
        <w:rPr>
          <w:sz w:val="18"/>
          <w:szCs w:val="18"/>
        </w:rPr>
        <w:t xml:space="preserve">means the period from the date of this Deed to the date on which the </w:t>
      </w:r>
      <w:r w:rsidR="003037FC" w:rsidRPr="00F77D0D">
        <w:rPr>
          <w:sz w:val="18"/>
          <w:szCs w:val="18"/>
        </w:rPr>
        <w:t>Secured Obligations are</w:t>
      </w:r>
      <w:r w:rsidR="001671D5" w:rsidRPr="00F77D0D">
        <w:rPr>
          <w:sz w:val="18"/>
          <w:szCs w:val="18"/>
        </w:rPr>
        <w:t xml:space="preserve"> </w:t>
      </w:r>
      <w:r w:rsidRPr="000D6E95">
        <w:rPr>
          <w:sz w:val="18"/>
          <w:szCs w:val="18"/>
        </w:rPr>
        <w:t>irrevocably and unconditionally discharged in full</w:t>
      </w:r>
      <w:r w:rsidR="0011264A">
        <w:rPr>
          <w:sz w:val="18"/>
          <w:szCs w:val="18"/>
        </w:rPr>
        <w:t xml:space="preserve"> to the satisfaction of the Assignee</w:t>
      </w:r>
      <w:r w:rsidR="00266A5F" w:rsidRPr="000D6E95">
        <w:rPr>
          <w:sz w:val="18"/>
          <w:szCs w:val="18"/>
        </w:rPr>
        <w:t>;</w:t>
      </w:r>
      <w:r w:rsidR="00A467D2">
        <w:rPr>
          <w:sz w:val="18"/>
          <w:szCs w:val="18"/>
        </w:rPr>
        <w:t xml:space="preserve"> </w:t>
      </w:r>
    </w:p>
    <w:p w:rsidR="00774EAA" w:rsidRPr="000D6E95" w:rsidRDefault="00B74EF8" w:rsidP="003232D6">
      <w:pPr>
        <w:pStyle w:val="Level1Bullet"/>
        <w:numPr>
          <w:ilvl w:val="0"/>
          <w:numId w:val="0"/>
        </w:numPr>
        <w:ind w:left="2880" w:hanging="2880"/>
        <w:jc w:val="both"/>
        <w:rPr>
          <w:sz w:val="18"/>
          <w:szCs w:val="18"/>
        </w:rPr>
      </w:pPr>
      <w:r>
        <w:rPr>
          <w:rStyle w:val="Strong"/>
          <w:sz w:val="18"/>
          <w:szCs w:val="18"/>
        </w:rPr>
        <w:t>Security Property</w:t>
      </w:r>
      <w:r w:rsidRPr="00F77D0D">
        <w:rPr>
          <w:sz w:val="18"/>
          <w:szCs w:val="18"/>
        </w:rPr>
        <w:tab/>
      </w:r>
      <w:r>
        <w:rPr>
          <w:sz w:val="18"/>
          <w:szCs w:val="18"/>
        </w:rPr>
        <w:t xml:space="preserve">means all the assets of the Borrower which from time to time are the subject of the Security created or expressed to be created in favour of the Assignee pursuant to this </w:t>
      </w:r>
      <w:r w:rsidR="002C681C">
        <w:rPr>
          <w:sz w:val="18"/>
          <w:szCs w:val="18"/>
        </w:rPr>
        <w:t>Deed; and</w:t>
      </w:r>
    </w:p>
    <w:p w:rsidR="00266A5F" w:rsidRDefault="00266A5F" w:rsidP="003232D6">
      <w:pPr>
        <w:pStyle w:val="Level1Bullet"/>
        <w:numPr>
          <w:ilvl w:val="0"/>
          <w:numId w:val="0"/>
        </w:numPr>
        <w:ind w:left="2880" w:hanging="2880"/>
        <w:jc w:val="both"/>
        <w:rPr>
          <w:rStyle w:val="Strong"/>
          <w:b w:val="0"/>
          <w:sz w:val="18"/>
          <w:szCs w:val="18"/>
        </w:rPr>
      </w:pPr>
      <w:r w:rsidRPr="00F77D0D">
        <w:rPr>
          <w:rStyle w:val="Strong"/>
          <w:sz w:val="18"/>
          <w:szCs w:val="18"/>
        </w:rPr>
        <w:t>Solicitor</w:t>
      </w:r>
      <w:r w:rsidR="003037FC" w:rsidRPr="00F77D0D">
        <w:rPr>
          <w:rStyle w:val="Strong"/>
          <w:sz w:val="18"/>
          <w:szCs w:val="18"/>
        </w:rPr>
        <w:t>s</w:t>
      </w:r>
      <w:r w:rsidRPr="00F77D0D">
        <w:rPr>
          <w:rStyle w:val="Strong"/>
          <w:sz w:val="18"/>
          <w:szCs w:val="18"/>
        </w:rPr>
        <w:tab/>
      </w:r>
      <w:r w:rsidRPr="00F77D0D">
        <w:rPr>
          <w:rStyle w:val="Strong"/>
          <w:b w:val="0"/>
          <w:sz w:val="18"/>
          <w:szCs w:val="18"/>
        </w:rPr>
        <w:t>means the solicitor</w:t>
      </w:r>
      <w:r w:rsidR="003037FC" w:rsidRPr="00F77D0D">
        <w:rPr>
          <w:rStyle w:val="Strong"/>
          <w:b w:val="0"/>
          <w:sz w:val="18"/>
          <w:szCs w:val="18"/>
        </w:rPr>
        <w:t>s</w:t>
      </w:r>
      <w:r w:rsidRPr="00F77D0D">
        <w:rPr>
          <w:rStyle w:val="Strong"/>
          <w:b w:val="0"/>
          <w:sz w:val="18"/>
          <w:szCs w:val="18"/>
        </w:rPr>
        <w:t xml:space="preserve"> of the Assignor, being </w:t>
      </w:r>
      <w:r w:rsidR="00F84C60" w:rsidRPr="003232D6">
        <w:rPr>
          <w:rStyle w:val="Strong"/>
          <w:b w:val="0"/>
          <w:sz w:val="18"/>
          <w:szCs w:val="18"/>
          <w:highlight w:val="yellow"/>
        </w:rPr>
        <w:t>[NAME]</w:t>
      </w:r>
      <w:r w:rsidRPr="000D6E95">
        <w:rPr>
          <w:rStyle w:val="Strong"/>
          <w:b w:val="0"/>
          <w:sz w:val="18"/>
          <w:szCs w:val="18"/>
        </w:rPr>
        <w:t xml:space="preserve">, incorporated and registered in England and Wales with company number </w:t>
      </w:r>
      <w:r w:rsidR="00F84C60" w:rsidRPr="003232D6">
        <w:rPr>
          <w:rStyle w:val="Strong"/>
          <w:b w:val="0"/>
          <w:sz w:val="18"/>
          <w:szCs w:val="18"/>
          <w:highlight w:val="yellow"/>
        </w:rPr>
        <w:t>[COMPANY NUMBER]</w:t>
      </w:r>
      <w:r w:rsidR="00F84C60" w:rsidRPr="000D6E95">
        <w:rPr>
          <w:rStyle w:val="Strong"/>
          <w:b w:val="0"/>
          <w:sz w:val="18"/>
          <w:szCs w:val="18"/>
        </w:rPr>
        <w:t xml:space="preserve"> </w:t>
      </w:r>
      <w:r w:rsidRPr="000D6E95">
        <w:rPr>
          <w:rStyle w:val="Strong"/>
          <w:b w:val="0"/>
          <w:sz w:val="18"/>
          <w:szCs w:val="18"/>
        </w:rPr>
        <w:t xml:space="preserve">whose registered office is at </w:t>
      </w:r>
      <w:r w:rsidR="00F84C60" w:rsidRPr="003232D6">
        <w:rPr>
          <w:rStyle w:val="Strong"/>
          <w:b w:val="0"/>
          <w:sz w:val="18"/>
          <w:szCs w:val="18"/>
          <w:highlight w:val="yellow"/>
        </w:rPr>
        <w:t>[ADDRESS]</w:t>
      </w:r>
      <w:r w:rsidR="00A467D2">
        <w:rPr>
          <w:rStyle w:val="Strong"/>
          <w:b w:val="0"/>
          <w:sz w:val="18"/>
          <w:szCs w:val="18"/>
        </w:rPr>
        <w:t>.</w:t>
      </w:r>
    </w:p>
    <w:p w:rsidR="008C0887" w:rsidRPr="009E20B9" w:rsidRDefault="008C0887" w:rsidP="009E20B9">
      <w:pPr>
        <w:pStyle w:val="BodyText"/>
        <w:jc w:val="both"/>
        <w:rPr>
          <w:sz w:val="18"/>
          <w:szCs w:val="18"/>
        </w:rPr>
      </w:pPr>
      <w:r>
        <w:rPr>
          <w:sz w:val="18"/>
          <w:szCs w:val="18"/>
        </w:rPr>
        <w:t xml:space="preserve">In </w:t>
      </w:r>
      <w:r w:rsidR="003C02EE">
        <w:rPr>
          <w:sz w:val="18"/>
          <w:szCs w:val="18"/>
        </w:rPr>
        <w:t>this Deed:</w:t>
      </w:r>
    </w:p>
    <w:p w:rsidR="003C02EE" w:rsidRPr="009E20B9" w:rsidRDefault="003C02EE" w:rsidP="009E20B9">
      <w:pPr>
        <w:pStyle w:val="Level1Bullet"/>
        <w:jc w:val="both"/>
        <w:rPr>
          <w:sz w:val="18"/>
          <w:szCs w:val="18"/>
        </w:rPr>
      </w:pPr>
      <w:r w:rsidRPr="009E20B9">
        <w:rPr>
          <w:sz w:val="18"/>
          <w:szCs w:val="18"/>
        </w:rPr>
        <w:t xml:space="preserve">a </w:t>
      </w:r>
      <w:r w:rsidR="008C0887" w:rsidRPr="009E20B9">
        <w:rPr>
          <w:sz w:val="18"/>
          <w:szCs w:val="18"/>
        </w:rPr>
        <w:t xml:space="preserve">reference to a person shall include a reference to an individual, firm, company, corporation, partnership, unincorporated body of persons, government, state or agency of a state or any association, trust, joint venture or consortium (whether or not having separate legal personality) and that person's personal representatives, successors, permitted assigns and permitted transferees; </w:t>
      </w:r>
    </w:p>
    <w:p w:rsidR="006C62A0" w:rsidRPr="009E20B9" w:rsidRDefault="008C0887" w:rsidP="009E20B9">
      <w:pPr>
        <w:pStyle w:val="Level1Bullet"/>
        <w:jc w:val="both"/>
        <w:rPr>
          <w:sz w:val="18"/>
          <w:szCs w:val="18"/>
        </w:rPr>
      </w:pPr>
      <w:r w:rsidRPr="009E20B9">
        <w:rPr>
          <w:sz w:val="18"/>
          <w:szCs w:val="18"/>
        </w:rPr>
        <w:t xml:space="preserve">a reference to RateSetter or the </w:t>
      </w:r>
      <w:r w:rsidR="003C02EE" w:rsidRPr="009E20B9">
        <w:rPr>
          <w:sz w:val="18"/>
          <w:szCs w:val="18"/>
        </w:rPr>
        <w:t xml:space="preserve">Assignee </w:t>
      </w:r>
      <w:r w:rsidRPr="009E20B9">
        <w:rPr>
          <w:sz w:val="18"/>
          <w:szCs w:val="18"/>
        </w:rPr>
        <w:t xml:space="preserve">shall include RateSetter's or the </w:t>
      </w:r>
      <w:r w:rsidR="003C02EE" w:rsidRPr="009E20B9">
        <w:rPr>
          <w:sz w:val="18"/>
          <w:szCs w:val="18"/>
        </w:rPr>
        <w:t xml:space="preserve">Assignee’s </w:t>
      </w:r>
      <w:r w:rsidRPr="009E20B9">
        <w:rPr>
          <w:sz w:val="18"/>
          <w:szCs w:val="18"/>
        </w:rPr>
        <w:t>successors, permitted assigns and permitted transferees (as appropriate);</w:t>
      </w:r>
    </w:p>
    <w:p w:rsidR="006C62A0" w:rsidRPr="009E20B9" w:rsidRDefault="008C0887" w:rsidP="009E20B9">
      <w:pPr>
        <w:pStyle w:val="Level1Bullet"/>
        <w:jc w:val="both"/>
        <w:rPr>
          <w:sz w:val="18"/>
          <w:szCs w:val="18"/>
        </w:rPr>
      </w:pPr>
      <w:r w:rsidRPr="009E20B9">
        <w:rPr>
          <w:sz w:val="18"/>
          <w:szCs w:val="18"/>
        </w:rPr>
        <w:t xml:space="preserve">a reference to a statute or statutory provision is a reference to it as amended, extended </w:t>
      </w:r>
      <w:r w:rsidR="006C62A0" w:rsidRPr="009E20B9">
        <w:rPr>
          <w:sz w:val="18"/>
          <w:szCs w:val="18"/>
        </w:rPr>
        <w:t>or re-enacted from time to time; and</w:t>
      </w:r>
    </w:p>
    <w:p w:rsidR="00CD6F63" w:rsidRDefault="008C0887" w:rsidP="00CD6F63">
      <w:pPr>
        <w:pStyle w:val="Level1Bullet"/>
        <w:jc w:val="both"/>
        <w:rPr>
          <w:sz w:val="18"/>
          <w:szCs w:val="18"/>
        </w:rPr>
      </w:pPr>
      <w:r w:rsidRPr="009E20B9">
        <w:rPr>
          <w:sz w:val="18"/>
          <w:szCs w:val="18"/>
        </w:rPr>
        <w:t xml:space="preserve">a reference to </w:t>
      </w:r>
      <w:r w:rsidRPr="00CD6F63">
        <w:rPr>
          <w:sz w:val="18"/>
          <w:szCs w:val="18"/>
        </w:rPr>
        <w:t>this</w:t>
      </w:r>
      <w:r w:rsidRPr="009E20B9">
        <w:rPr>
          <w:sz w:val="18"/>
          <w:szCs w:val="18"/>
        </w:rPr>
        <w:t xml:space="preserve"> Deed (or any provision of it) or to any other agreement or document referred to in this Deed is a reference to this Deed, that provision or such other agreement or document as amended, restated, amended and restated, novated, modified, supplemented, extended, replaced or varied from time to time (including any amendments to the nature or the amount of any loans made under such other document, other than in breach of any p</w:t>
      </w:r>
      <w:r w:rsidR="006C62A0" w:rsidRPr="009E20B9">
        <w:rPr>
          <w:sz w:val="18"/>
          <w:szCs w:val="18"/>
        </w:rPr>
        <w:t>rovision of a Finance Document).</w:t>
      </w:r>
    </w:p>
    <w:p w:rsidR="00983B7C" w:rsidRPr="000227C1" w:rsidRDefault="00CF281A" w:rsidP="000227C1">
      <w:r w:rsidRPr="000D6E95">
        <w:rPr>
          <w:rStyle w:val="Strong"/>
          <w:sz w:val="18"/>
          <w:szCs w:val="18"/>
        </w:rPr>
        <w:t>NOW THIS DEED WITNESSES as follows</w:t>
      </w:r>
      <w:r w:rsidRPr="000D6E95">
        <w:rPr>
          <w:sz w:val="18"/>
          <w:szCs w:val="18"/>
        </w:rPr>
        <w:t>:</w:t>
      </w:r>
    </w:p>
    <w:p w:rsidR="00AE58C7" w:rsidRPr="00502CD4" w:rsidRDefault="00AE58C7" w:rsidP="00AE58C7">
      <w:pPr>
        <w:pStyle w:val="Level1Stewarts"/>
        <w:rPr>
          <w:rFonts w:ascii="Calibri" w:hAnsi="Calibri" w:cs="Calibri"/>
          <w:sz w:val="18"/>
          <w:szCs w:val="18"/>
        </w:rPr>
      </w:pPr>
      <w:bookmarkStart w:id="1" w:name="a749600"/>
      <w:bookmarkStart w:id="2" w:name="_Toc385521069"/>
      <w:r w:rsidRPr="00502CD4">
        <w:rPr>
          <w:rFonts w:ascii="Calibri" w:hAnsi="Calibri" w:cs="Calibri"/>
          <w:sz w:val="18"/>
          <w:szCs w:val="18"/>
        </w:rPr>
        <w:lastRenderedPageBreak/>
        <w:t xml:space="preserve">APPOINTMENT OF SECURITY </w:t>
      </w:r>
      <w:r>
        <w:rPr>
          <w:rFonts w:ascii="Calibri" w:hAnsi="Calibri" w:cs="Calibri"/>
          <w:sz w:val="18"/>
          <w:szCs w:val="18"/>
        </w:rPr>
        <w:t>TRUSTEE</w:t>
      </w:r>
    </w:p>
    <w:p w:rsidR="00AE58C7" w:rsidRPr="00502CD4" w:rsidRDefault="00AE58C7" w:rsidP="00AE58C7">
      <w:pPr>
        <w:pStyle w:val="Level2Stewarts"/>
        <w:jc w:val="both"/>
        <w:rPr>
          <w:rFonts w:cs="Calibri"/>
          <w:sz w:val="18"/>
          <w:szCs w:val="18"/>
        </w:rPr>
      </w:pPr>
      <w:r w:rsidRPr="00502CD4">
        <w:rPr>
          <w:rFonts w:cs="Calibri"/>
          <w:sz w:val="18"/>
          <w:szCs w:val="18"/>
        </w:rPr>
        <w:t xml:space="preserve">RateSetter, by way of security and on behalf of the </w:t>
      </w:r>
      <w:r>
        <w:rPr>
          <w:rFonts w:cs="Calibri"/>
          <w:sz w:val="18"/>
          <w:szCs w:val="18"/>
        </w:rPr>
        <w:t>Finance Parties</w:t>
      </w:r>
      <w:r w:rsidRPr="00502CD4">
        <w:rPr>
          <w:rFonts w:cs="Calibri"/>
          <w:sz w:val="18"/>
          <w:szCs w:val="18"/>
        </w:rPr>
        <w:t xml:space="preserve">, irrevocably appoints the </w:t>
      </w:r>
      <w:r>
        <w:rPr>
          <w:rFonts w:cs="Calibri"/>
          <w:sz w:val="18"/>
          <w:szCs w:val="18"/>
        </w:rPr>
        <w:t>Assignee</w:t>
      </w:r>
      <w:r w:rsidRPr="00502CD4">
        <w:rPr>
          <w:rFonts w:cs="Calibri"/>
          <w:sz w:val="18"/>
          <w:szCs w:val="18"/>
        </w:rPr>
        <w:t xml:space="preserve"> to be its attorney with full power to appoint, substitute and delegate, in its name and on its behalf in relation to this </w:t>
      </w:r>
      <w:r>
        <w:rPr>
          <w:rFonts w:cs="Calibri"/>
          <w:sz w:val="18"/>
          <w:szCs w:val="18"/>
        </w:rPr>
        <w:t>Deed</w:t>
      </w:r>
      <w:r w:rsidRPr="00502CD4">
        <w:rPr>
          <w:rFonts w:cs="Calibri"/>
          <w:sz w:val="18"/>
          <w:szCs w:val="18"/>
        </w:rPr>
        <w:t>, and to execute, deliver and otherwise perfect any document, or perform any act:</w:t>
      </w:r>
    </w:p>
    <w:p w:rsidR="00AE58C7" w:rsidRPr="001C58E9" w:rsidRDefault="00AE58C7" w:rsidP="00AE58C7">
      <w:pPr>
        <w:pStyle w:val="Level3Stewarts"/>
        <w:jc w:val="both"/>
        <w:rPr>
          <w:rFonts w:cs="Calibri"/>
          <w:sz w:val="18"/>
          <w:szCs w:val="18"/>
        </w:rPr>
      </w:pPr>
      <w:r w:rsidRPr="001C58E9">
        <w:rPr>
          <w:rFonts w:cs="Calibri"/>
          <w:sz w:val="18"/>
          <w:szCs w:val="18"/>
        </w:rPr>
        <w:t xml:space="preserve">that may be required of RateSetter or </w:t>
      </w:r>
      <w:r>
        <w:rPr>
          <w:rFonts w:cs="Calibri"/>
          <w:sz w:val="18"/>
          <w:szCs w:val="18"/>
        </w:rPr>
        <w:t xml:space="preserve">any other Finance Party </w:t>
      </w:r>
      <w:r w:rsidRPr="001C58E9">
        <w:rPr>
          <w:rFonts w:cs="Calibri"/>
          <w:sz w:val="18"/>
          <w:szCs w:val="18"/>
        </w:rPr>
        <w:t xml:space="preserve">under or in relation to this </w:t>
      </w:r>
      <w:r>
        <w:rPr>
          <w:rFonts w:cs="Calibri"/>
          <w:sz w:val="18"/>
          <w:szCs w:val="18"/>
        </w:rPr>
        <w:t>D</w:t>
      </w:r>
      <w:r w:rsidRPr="001C58E9">
        <w:rPr>
          <w:rFonts w:cs="Calibri"/>
          <w:sz w:val="18"/>
          <w:szCs w:val="18"/>
        </w:rPr>
        <w:t>eed; or</w:t>
      </w:r>
    </w:p>
    <w:p w:rsidR="00AE58C7" w:rsidRPr="00502CD4" w:rsidRDefault="00AE58C7" w:rsidP="00AE58C7">
      <w:pPr>
        <w:pStyle w:val="Level3Stewarts"/>
        <w:jc w:val="both"/>
        <w:rPr>
          <w:rFonts w:cs="Calibri"/>
          <w:sz w:val="18"/>
          <w:szCs w:val="18"/>
        </w:rPr>
      </w:pPr>
      <w:r w:rsidRPr="00502CD4">
        <w:rPr>
          <w:rFonts w:cs="Calibri"/>
          <w:sz w:val="18"/>
          <w:szCs w:val="18"/>
        </w:rPr>
        <w:t xml:space="preserve">that may be deemed by the </w:t>
      </w:r>
      <w:r w:rsidR="0062533E">
        <w:rPr>
          <w:rFonts w:cs="Calibri"/>
          <w:sz w:val="18"/>
          <w:szCs w:val="18"/>
        </w:rPr>
        <w:t xml:space="preserve">Assignee </w:t>
      </w:r>
      <w:r w:rsidRPr="00502CD4">
        <w:rPr>
          <w:rFonts w:cs="Calibri"/>
          <w:sz w:val="18"/>
          <w:szCs w:val="18"/>
        </w:rPr>
        <w:t>necessary or des</w:t>
      </w:r>
      <w:r>
        <w:rPr>
          <w:rFonts w:cs="Calibri"/>
          <w:sz w:val="18"/>
          <w:szCs w:val="18"/>
        </w:rPr>
        <w:t>irable for any purpose of this D</w:t>
      </w:r>
      <w:r w:rsidRPr="00502CD4">
        <w:rPr>
          <w:rFonts w:cs="Calibri"/>
          <w:sz w:val="18"/>
          <w:szCs w:val="18"/>
        </w:rPr>
        <w:t>eed.</w:t>
      </w:r>
    </w:p>
    <w:p w:rsidR="00AE58C7" w:rsidRPr="000227C1" w:rsidRDefault="00AE58C7" w:rsidP="00AE58C7">
      <w:pPr>
        <w:pStyle w:val="Level2Stewarts"/>
        <w:jc w:val="both"/>
        <w:rPr>
          <w:rFonts w:cs="Calibri"/>
          <w:sz w:val="18"/>
          <w:szCs w:val="18"/>
        </w:rPr>
      </w:pPr>
      <w:r w:rsidRPr="00502CD4">
        <w:rPr>
          <w:rFonts w:cs="Calibri"/>
          <w:sz w:val="18"/>
          <w:szCs w:val="18"/>
        </w:rPr>
        <w:t xml:space="preserve">The </w:t>
      </w:r>
      <w:r>
        <w:rPr>
          <w:rFonts w:cs="Calibri"/>
          <w:sz w:val="18"/>
          <w:szCs w:val="18"/>
        </w:rPr>
        <w:t>Assignee</w:t>
      </w:r>
      <w:r w:rsidRPr="00502CD4">
        <w:rPr>
          <w:rFonts w:cs="Calibri"/>
          <w:sz w:val="18"/>
          <w:szCs w:val="18"/>
        </w:rPr>
        <w:t xml:space="preserve"> </w:t>
      </w:r>
      <w:r w:rsidR="0062533E">
        <w:rPr>
          <w:rFonts w:cs="Calibri"/>
          <w:sz w:val="18"/>
          <w:szCs w:val="18"/>
        </w:rPr>
        <w:t xml:space="preserve">hereby accepts its appointment as security trustee and </w:t>
      </w:r>
      <w:r w:rsidRPr="00502CD4">
        <w:rPr>
          <w:rFonts w:cs="Calibri"/>
          <w:sz w:val="18"/>
          <w:szCs w:val="18"/>
        </w:rPr>
        <w:t xml:space="preserve">declares that it holds (and each of the other parties agree that the </w:t>
      </w:r>
      <w:r>
        <w:rPr>
          <w:rFonts w:cs="Calibri"/>
          <w:sz w:val="18"/>
          <w:szCs w:val="18"/>
        </w:rPr>
        <w:t>Assignee</w:t>
      </w:r>
      <w:r w:rsidRPr="00502CD4">
        <w:rPr>
          <w:rFonts w:cs="Calibri"/>
          <w:sz w:val="18"/>
          <w:szCs w:val="18"/>
        </w:rPr>
        <w:t xml:space="preserve"> shall hold) all rights, title and interests arising thereunder on trust for the </w:t>
      </w:r>
      <w:r w:rsidR="0062533E">
        <w:rPr>
          <w:rFonts w:cs="Calibri"/>
          <w:sz w:val="18"/>
          <w:szCs w:val="18"/>
        </w:rPr>
        <w:t xml:space="preserve">Secured </w:t>
      </w:r>
      <w:r w:rsidRPr="00502CD4">
        <w:rPr>
          <w:rFonts w:cs="Calibri"/>
          <w:sz w:val="18"/>
          <w:szCs w:val="18"/>
        </w:rPr>
        <w:t xml:space="preserve">Parties on the terms contained in </w:t>
      </w:r>
      <w:r w:rsidRPr="000227C1">
        <w:rPr>
          <w:rFonts w:cs="Calibri"/>
          <w:sz w:val="18"/>
          <w:szCs w:val="18"/>
        </w:rPr>
        <w:t>the Finance Documents.</w:t>
      </w:r>
    </w:p>
    <w:p w:rsidR="00AE58C7" w:rsidRPr="00961E9B" w:rsidRDefault="00AE58C7" w:rsidP="00961E9B">
      <w:pPr>
        <w:pStyle w:val="Level2Stewarts"/>
        <w:jc w:val="both"/>
        <w:rPr>
          <w:rFonts w:cs="Calibri"/>
          <w:sz w:val="18"/>
          <w:szCs w:val="18"/>
        </w:rPr>
      </w:pPr>
      <w:r w:rsidRPr="00502CD4">
        <w:rPr>
          <w:rFonts w:cs="Calibri"/>
          <w:sz w:val="18"/>
          <w:szCs w:val="18"/>
        </w:rPr>
        <w:t xml:space="preserve">RateSetter, on behalf of itself and each of the </w:t>
      </w:r>
      <w:r w:rsidR="00CD6F63">
        <w:rPr>
          <w:rFonts w:cs="Calibri"/>
          <w:sz w:val="18"/>
          <w:szCs w:val="18"/>
        </w:rPr>
        <w:t>Finance Parties</w:t>
      </w:r>
      <w:r w:rsidRPr="00502CD4">
        <w:rPr>
          <w:rFonts w:cs="Calibri"/>
          <w:sz w:val="18"/>
          <w:szCs w:val="18"/>
        </w:rPr>
        <w:t xml:space="preserve">, authorises the </w:t>
      </w:r>
      <w:r>
        <w:rPr>
          <w:rFonts w:cs="Calibri"/>
          <w:sz w:val="18"/>
          <w:szCs w:val="18"/>
        </w:rPr>
        <w:t>Assignee</w:t>
      </w:r>
      <w:r w:rsidRPr="00502CD4">
        <w:rPr>
          <w:rFonts w:cs="Calibri"/>
          <w:sz w:val="18"/>
          <w:szCs w:val="18"/>
        </w:rPr>
        <w:t xml:space="preserve"> to perform the duties, obligations and responsibilities and to exercise the rights, powers, authorities and discretions specifically given to the </w:t>
      </w:r>
      <w:r>
        <w:rPr>
          <w:rFonts w:cs="Calibri"/>
          <w:sz w:val="18"/>
          <w:szCs w:val="18"/>
        </w:rPr>
        <w:t>Assignee</w:t>
      </w:r>
      <w:r w:rsidRPr="00502CD4">
        <w:rPr>
          <w:rFonts w:cs="Calibri"/>
          <w:sz w:val="18"/>
          <w:szCs w:val="18"/>
        </w:rPr>
        <w:t xml:space="preserve"> under or in connection with </w:t>
      </w:r>
      <w:r w:rsidRPr="000227C1">
        <w:rPr>
          <w:rFonts w:cs="Calibri"/>
          <w:sz w:val="18"/>
          <w:szCs w:val="18"/>
        </w:rPr>
        <w:t>the Finance Documents</w:t>
      </w:r>
      <w:r w:rsidR="006E2C2D">
        <w:rPr>
          <w:rFonts w:cs="Calibri"/>
          <w:sz w:val="18"/>
          <w:szCs w:val="18"/>
        </w:rPr>
        <w:t>,</w:t>
      </w:r>
      <w:r w:rsidRPr="000227C1">
        <w:rPr>
          <w:rFonts w:cs="Calibri"/>
          <w:sz w:val="18"/>
          <w:szCs w:val="18"/>
        </w:rPr>
        <w:t xml:space="preserve"> together with</w:t>
      </w:r>
      <w:r w:rsidRPr="00502CD4">
        <w:rPr>
          <w:rFonts w:cs="Calibri"/>
          <w:sz w:val="18"/>
          <w:szCs w:val="18"/>
        </w:rPr>
        <w:t xml:space="preserve"> any other incidental rights, powers, authorities and discretions.</w:t>
      </w:r>
    </w:p>
    <w:p w:rsidR="00431597" w:rsidRPr="00431597" w:rsidRDefault="00431597" w:rsidP="00431597">
      <w:pPr>
        <w:pStyle w:val="Level1Stewarts"/>
        <w:rPr>
          <w:rFonts w:ascii="Calibri" w:hAnsi="Calibri" w:cs="Calibri"/>
          <w:sz w:val="18"/>
          <w:szCs w:val="18"/>
        </w:rPr>
      </w:pPr>
      <w:r w:rsidRPr="00431597">
        <w:rPr>
          <w:rFonts w:ascii="Calibri" w:hAnsi="Calibri" w:cs="Calibri"/>
          <w:sz w:val="18"/>
          <w:szCs w:val="18"/>
        </w:rPr>
        <w:t>COVENANT TO PAY</w:t>
      </w:r>
    </w:p>
    <w:p w:rsidR="00431597" w:rsidRPr="00431597" w:rsidRDefault="00431597" w:rsidP="00431597">
      <w:pPr>
        <w:pStyle w:val="Level2Stewarts"/>
        <w:numPr>
          <w:ilvl w:val="0"/>
          <w:numId w:val="0"/>
        </w:numPr>
        <w:ind w:left="709"/>
        <w:jc w:val="both"/>
        <w:rPr>
          <w:rFonts w:cs="Calibri"/>
          <w:sz w:val="18"/>
          <w:szCs w:val="18"/>
        </w:rPr>
      </w:pPr>
      <w:r w:rsidRPr="00431597">
        <w:rPr>
          <w:rFonts w:cs="Calibri"/>
          <w:sz w:val="18"/>
          <w:szCs w:val="18"/>
        </w:rPr>
        <w:t xml:space="preserve">The </w:t>
      </w:r>
      <w:r>
        <w:rPr>
          <w:rFonts w:cs="Calibri"/>
          <w:sz w:val="18"/>
          <w:szCs w:val="18"/>
        </w:rPr>
        <w:t xml:space="preserve">Assignor </w:t>
      </w:r>
      <w:r w:rsidRPr="00431597">
        <w:rPr>
          <w:rFonts w:cs="Calibri"/>
          <w:sz w:val="18"/>
          <w:szCs w:val="18"/>
        </w:rPr>
        <w:t xml:space="preserve">covenants with the </w:t>
      </w:r>
      <w:r>
        <w:rPr>
          <w:rFonts w:cs="Calibri"/>
          <w:sz w:val="18"/>
          <w:szCs w:val="18"/>
        </w:rPr>
        <w:t xml:space="preserve">Assignee </w:t>
      </w:r>
      <w:r w:rsidRPr="00431597">
        <w:rPr>
          <w:rFonts w:cs="Calibri"/>
          <w:sz w:val="18"/>
          <w:szCs w:val="18"/>
        </w:rPr>
        <w:t xml:space="preserve">that it shall, on demand by the </w:t>
      </w:r>
      <w:r>
        <w:rPr>
          <w:rFonts w:cs="Calibri"/>
          <w:sz w:val="18"/>
          <w:szCs w:val="18"/>
        </w:rPr>
        <w:t>Assignee</w:t>
      </w:r>
      <w:r w:rsidRPr="00431597">
        <w:rPr>
          <w:rFonts w:cs="Calibri"/>
          <w:sz w:val="18"/>
          <w:szCs w:val="18"/>
        </w:rPr>
        <w:t xml:space="preserve">, pay or otherwise discharge all Secured </w:t>
      </w:r>
      <w:r>
        <w:rPr>
          <w:rFonts w:cs="Calibri"/>
          <w:sz w:val="18"/>
          <w:szCs w:val="18"/>
        </w:rPr>
        <w:t xml:space="preserve">Obligations </w:t>
      </w:r>
      <w:r w:rsidR="006E2C2D">
        <w:rPr>
          <w:rFonts w:cs="Calibri"/>
          <w:sz w:val="18"/>
          <w:szCs w:val="18"/>
        </w:rPr>
        <w:t>when due</w:t>
      </w:r>
      <w:r w:rsidRPr="00431597">
        <w:rPr>
          <w:rFonts w:cs="Calibri"/>
          <w:sz w:val="18"/>
          <w:szCs w:val="18"/>
        </w:rPr>
        <w:t>.</w:t>
      </w:r>
    </w:p>
    <w:p w:rsidR="00774EAA" w:rsidRPr="00F77D0D" w:rsidRDefault="00D278E4" w:rsidP="008C7FF2">
      <w:pPr>
        <w:pStyle w:val="Level1Stewarts"/>
        <w:jc w:val="both"/>
        <w:rPr>
          <w:rFonts w:ascii="Calibri" w:hAnsi="Calibri" w:cs="Calibri"/>
          <w:sz w:val="18"/>
          <w:szCs w:val="18"/>
        </w:rPr>
      </w:pPr>
      <w:r w:rsidRPr="00F77D0D">
        <w:rPr>
          <w:rFonts w:ascii="Calibri" w:hAnsi="Calibri" w:cs="Calibri"/>
          <w:sz w:val="18"/>
          <w:szCs w:val="18"/>
        </w:rPr>
        <w:t>Assignment</w:t>
      </w:r>
      <w:bookmarkEnd w:id="1"/>
      <w:bookmarkEnd w:id="2"/>
    </w:p>
    <w:p w:rsidR="00D278E4" w:rsidRPr="00211DFA" w:rsidRDefault="00211DFA" w:rsidP="00211DFA">
      <w:pPr>
        <w:pStyle w:val="Level2Stewarts"/>
        <w:jc w:val="both"/>
        <w:rPr>
          <w:rFonts w:cs="Calibri"/>
          <w:sz w:val="18"/>
          <w:szCs w:val="18"/>
        </w:rPr>
      </w:pPr>
      <w:bookmarkStart w:id="3" w:name="a303672"/>
      <w:bookmarkStart w:id="4" w:name="_Ref466886529"/>
      <w:r w:rsidRPr="00211DFA">
        <w:rPr>
          <w:rFonts w:cs="Calibri"/>
          <w:sz w:val="18"/>
          <w:szCs w:val="18"/>
        </w:rPr>
        <w:t>A</w:t>
      </w:r>
      <w:r w:rsidR="00ED0267" w:rsidRPr="00211DFA">
        <w:rPr>
          <w:rFonts w:cs="Calibri"/>
          <w:sz w:val="18"/>
          <w:szCs w:val="18"/>
        </w:rPr>
        <w:t xml:space="preserve">s continuing security for the payment and discharge of the Secured Obligations, </w:t>
      </w:r>
      <w:r w:rsidR="00D278E4" w:rsidRPr="00211DFA">
        <w:rPr>
          <w:rFonts w:cs="Calibri"/>
          <w:sz w:val="18"/>
          <w:szCs w:val="18"/>
        </w:rPr>
        <w:t>the Assignor unconditionally, irrevocably and absolutely</w:t>
      </w:r>
      <w:r w:rsidR="006A783B" w:rsidRPr="00211DFA">
        <w:rPr>
          <w:rFonts w:cs="Calibri"/>
          <w:sz w:val="18"/>
          <w:szCs w:val="18"/>
        </w:rPr>
        <w:t xml:space="preserve"> and with full title guarantee</w:t>
      </w:r>
      <w:r w:rsidR="00D278E4" w:rsidRPr="00211DFA">
        <w:rPr>
          <w:rFonts w:cs="Calibri"/>
          <w:sz w:val="18"/>
          <w:szCs w:val="18"/>
        </w:rPr>
        <w:t xml:space="preserve"> assigns to the Assignee </w:t>
      </w:r>
      <w:bookmarkEnd w:id="3"/>
      <w:r w:rsidRPr="00211DFA">
        <w:rPr>
          <w:rFonts w:cs="Calibri"/>
          <w:sz w:val="18"/>
          <w:szCs w:val="18"/>
        </w:rPr>
        <w:t>al</w:t>
      </w:r>
      <w:r w:rsidR="002C681C">
        <w:rPr>
          <w:rFonts w:cs="Calibri"/>
          <w:sz w:val="18"/>
          <w:szCs w:val="18"/>
        </w:rPr>
        <w:t xml:space="preserve">l of its rights, title, </w:t>
      </w:r>
      <w:bookmarkEnd w:id="4"/>
      <w:r w:rsidRPr="00211DFA">
        <w:rPr>
          <w:rFonts w:cs="Calibri"/>
          <w:sz w:val="18"/>
          <w:szCs w:val="18"/>
        </w:rPr>
        <w:t xml:space="preserve">interest and benefit (whether present or future, proprietary, contractual or otherwise) in the </w:t>
      </w:r>
      <w:r w:rsidR="00BF4019">
        <w:rPr>
          <w:rFonts w:cs="Calibri"/>
          <w:sz w:val="18"/>
          <w:szCs w:val="18"/>
        </w:rPr>
        <w:t xml:space="preserve">Assigned </w:t>
      </w:r>
      <w:r w:rsidRPr="00211DFA">
        <w:rPr>
          <w:rFonts w:cs="Calibri"/>
          <w:sz w:val="18"/>
          <w:szCs w:val="18"/>
        </w:rPr>
        <w:t>Assets</w:t>
      </w:r>
      <w:r>
        <w:rPr>
          <w:rFonts w:cs="Calibri"/>
          <w:sz w:val="18"/>
          <w:szCs w:val="18"/>
        </w:rPr>
        <w:t>.</w:t>
      </w:r>
    </w:p>
    <w:p w:rsidR="00D278E4" w:rsidRDefault="00D278E4" w:rsidP="00943A30">
      <w:pPr>
        <w:pStyle w:val="Level2Stewarts"/>
        <w:jc w:val="both"/>
        <w:rPr>
          <w:rFonts w:cs="Calibri"/>
          <w:sz w:val="18"/>
          <w:szCs w:val="18"/>
        </w:rPr>
      </w:pPr>
      <w:r w:rsidRPr="00F77D0D">
        <w:rPr>
          <w:rFonts w:cs="Calibri"/>
          <w:sz w:val="18"/>
          <w:szCs w:val="18"/>
        </w:rPr>
        <w:t xml:space="preserve">The Assignor confirms that </w:t>
      </w:r>
      <w:r w:rsidR="006106D1">
        <w:rPr>
          <w:rFonts w:cs="Calibri"/>
          <w:sz w:val="18"/>
          <w:szCs w:val="18"/>
        </w:rPr>
        <w:t xml:space="preserve">it has </w:t>
      </w:r>
      <w:r w:rsidRPr="00F77D0D">
        <w:rPr>
          <w:rFonts w:cs="Calibri"/>
          <w:sz w:val="18"/>
          <w:szCs w:val="18"/>
        </w:rPr>
        <w:t>instructed the Solicitor</w:t>
      </w:r>
      <w:r w:rsidR="008C7FF2" w:rsidRPr="00F77D0D">
        <w:rPr>
          <w:rFonts w:cs="Calibri"/>
          <w:sz w:val="18"/>
          <w:szCs w:val="18"/>
        </w:rPr>
        <w:t>s</w:t>
      </w:r>
      <w:r w:rsidRPr="00F77D0D">
        <w:rPr>
          <w:rFonts w:cs="Calibri"/>
          <w:sz w:val="18"/>
          <w:szCs w:val="18"/>
        </w:rPr>
        <w:t xml:space="preserve"> to take such actions as are required to give effect to the assignment referred to in clause</w:t>
      </w:r>
      <w:r w:rsidR="00983B7C">
        <w:rPr>
          <w:rFonts w:cs="Calibri"/>
          <w:sz w:val="18"/>
          <w:szCs w:val="18"/>
        </w:rPr>
        <w:t xml:space="preserve"> </w:t>
      </w:r>
      <w:r w:rsidR="00983B7C">
        <w:rPr>
          <w:rFonts w:cs="Calibri"/>
          <w:sz w:val="18"/>
          <w:szCs w:val="18"/>
        </w:rPr>
        <w:fldChar w:fldCharType="begin"/>
      </w:r>
      <w:r w:rsidR="00983B7C">
        <w:rPr>
          <w:rFonts w:cs="Calibri"/>
          <w:sz w:val="18"/>
          <w:szCs w:val="18"/>
        </w:rPr>
        <w:instrText xml:space="preserve"> REF _Ref466886529 \r \h </w:instrText>
      </w:r>
      <w:r w:rsidR="00983B7C">
        <w:rPr>
          <w:rFonts w:cs="Calibri"/>
          <w:sz w:val="18"/>
          <w:szCs w:val="18"/>
        </w:rPr>
      </w:r>
      <w:r w:rsidR="00983B7C">
        <w:rPr>
          <w:rFonts w:cs="Calibri"/>
          <w:sz w:val="18"/>
          <w:szCs w:val="18"/>
        </w:rPr>
        <w:fldChar w:fldCharType="separate"/>
      </w:r>
      <w:r w:rsidR="00DD1DA8">
        <w:rPr>
          <w:rFonts w:cs="Calibri"/>
          <w:sz w:val="18"/>
          <w:szCs w:val="18"/>
        </w:rPr>
        <w:t>3.1</w:t>
      </w:r>
      <w:r w:rsidR="00983B7C">
        <w:rPr>
          <w:rFonts w:cs="Calibri"/>
          <w:sz w:val="18"/>
          <w:szCs w:val="18"/>
        </w:rPr>
        <w:fldChar w:fldCharType="end"/>
      </w:r>
      <w:r w:rsidRPr="00F77D0D">
        <w:rPr>
          <w:rFonts w:cs="Calibri"/>
          <w:sz w:val="18"/>
          <w:szCs w:val="18"/>
        </w:rPr>
        <w:t xml:space="preserve">, including (but not limited to) receiving </w:t>
      </w:r>
      <w:r w:rsidR="0048138D">
        <w:rPr>
          <w:rFonts w:cs="Calibri"/>
          <w:sz w:val="18"/>
          <w:szCs w:val="18"/>
        </w:rPr>
        <w:t xml:space="preserve">any payments in respect of the </w:t>
      </w:r>
      <w:r w:rsidR="00BF4019">
        <w:rPr>
          <w:rFonts w:cs="Calibri"/>
          <w:sz w:val="18"/>
          <w:szCs w:val="18"/>
        </w:rPr>
        <w:t>Assigned</w:t>
      </w:r>
      <w:r w:rsidR="0048138D">
        <w:rPr>
          <w:rFonts w:cs="Calibri"/>
          <w:sz w:val="18"/>
          <w:szCs w:val="18"/>
        </w:rPr>
        <w:t xml:space="preserve"> Assets</w:t>
      </w:r>
      <w:r w:rsidRPr="00F77D0D">
        <w:rPr>
          <w:rFonts w:cs="Calibri"/>
          <w:sz w:val="18"/>
          <w:szCs w:val="18"/>
        </w:rPr>
        <w:t xml:space="preserve"> and distributing the same to the Assignee (to the extent required to </w:t>
      </w:r>
      <w:r w:rsidR="008C7FF2" w:rsidRPr="00F77D0D">
        <w:rPr>
          <w:rFonts w:cs="Calibri"/>
          <w:sz w:val="18"/>
          <w:szCs w:val="18"/>
        </w:rPr>
        <w:t>repay the Secured Obligations</w:t>
      </w:r>
      <w:r w:rsidRPr="00F77D0D">
        <w:rPr>
          <w:rFonts w:cs="Calibri"/>
          <w:sz w:val="18"/>
          <w:szCs w:val="18"/>
        </w:rPr>
        <w:t>).</w:t>
      </w:r>
    </w:p>
    <w:p w:rsidR="00A27392" w:rsidRPr="00387CCF" w:rsidRDefault="006106D1" w:rsidP="00387CCF">
      <w:pPr>
        <w:pStyle w:val="Level2Stewarts"/>
        <w:jc w:val="both"/>
        <w:rPr>
          <w:rFonts w:cs="Calibri"/>
          <w:sz w:val="18"/>
          <w:szCs w:val="18"/>
        </w:rPr>
      </w:pPr>
      <w:r w:rsidRPr="005A1D02">
        <w:rPr>
          <w:rFonts w:cs="Calibri"/>
          <w:sz w:val="18"/>
          <w:szCs w:val="18"/>
        </w:rPr>
        <w:t xml:space="preserve">On payment and discharge in full of the Secured Obligations, the Assignee will, at the request and cost of the Assignor and without any representation, recourse or warranty, reassign the </w:t>
      </w:r>
      <w:r w:rsidR="00BF4019">
        <w:rPr>
          <w:rFonts w:cs="Calibri"/>
          <w:sz w:val="18"/>
          <w:szCs w:val="18"/>
        </w:rPr>
        <w:t xml:space="preserve">Assigned </w:t>
      </w:r>
      <w:r w:rsidR="00571661">
        <w:rPr>
          <w:rFonts w:cs="Calibri"/>
          <w:sz w:val="18"/>
          <w:szCs w:val="18"/>
        </w:rPr>
        <w:t>Assets</w:t>
      </w:r>
      <w:r w:rsidRPr="005A1D02">
        <w:rPr>
          <w:rFonts w:cs="Calibri"/>
          <w:sz w:val="18"/>
          <w:szCs w:val="18"/>
        </w:rPr>
        <w:t xml:space="preserve"> to the Assignor or as the Assignor shall direct</w:t>
      </w:r>
      <w:r w:rsidR="00A27392">
        <w:rPr>
          <w:rFonts w:cs="Calibri"/>
          <w:sz w:val="18"/>
          <w:szCs w:val="18"/>
        </w:rPr>
        <w:t>.</w:t>
      </w:r>
    </w:p>
    <w:p w:rsidR="00774EAA" w:rsidRPr="00F12F5C" w:rsidRDefault="00367868" w:rsidP="00387CCF">
      <w:pPr>
        <w:pStyle w:val="Level1Stewarts"/>
        <w:jc w:val="both"/>
      </w:pPr>
      <w:r>
        <w:rPr>
          <w:rFonts w:ascii="Calibri" w:hAnsi="Calibri" w:cs="Calibri"/>
          <w:sz w:val="18"/>
          <w:szCs w:val="18"/>
        </w:rPr>
        <w:t>Representations</w:t>
      </w:r>
      <w:r w:rsidR="00504830">
        <w:rPr>
          <w:rFonts w:ascii="Calibri" w:hAnsi="Calibri" w:cs="Calibri"/>
          <w:sz w:val="18"/>
          <w:szCs w:val="18"/>
        </w:rPr>
        <w:t xml:space="preserve"> </w:t>
      </w:r>
      <w:r>
        <w:rPr>
          <w:rFonts w:ascii="Calibri" w:hAnsi="Calibri" w:cs="Calibri"/>
          <w:sz w:val="18"/>
          <w:szCs w:val="18"/>
        </w:rPr>
        <w:t xml:space="preserve">and </w:t>
      </w:r>
      <w:r w:rsidR="00CF281A" w:rsidRPr="00387CCF">
        <w:rPr>
          <w:rFonts w:ascii="Calibri" w:hAnsi="Calibri" w:cs="Calibri"/>
          <w:sz w:val="18"/>
          <w:szCs w:val="18"/>
        </w:rPr>
        <w:t>Undertakings</w:t>
      </w:r>
    </w:p>
    <w:p w:rsidR="00B36429" w:rsidRPr="00F77D0D" w:rsidRDefault="00B36429" w:rsidP="008C7FF2">
      <w:pPr>
        <w:pStyle w:val="Level2Stewarts"/>
        <w:jc w:val="both"/>
        <w:rPr>
          <w:rFonts w:cs="Calibri"/>
          <w:sz w:val="18"/>
          <w:szCs w:val="18"/>
        </w:rPr>
      </w:pPr>
      <w:r w:rsidRPr="00F77D0D">
        <w:rPr>
          <w:rFonts w:cs="Calibri"/>
          <w:sz w:val="18"/>
          <w:szCs w:val="18"/>
        </w:rPr>
        <w:t>On the date of this Deed, the Assignor represents and warrants to the As</w:t>
      </w:r>
      <w:r w:rsidR="008C7FF2" w:rsidRPr="00F77D0D">
        <w:rPr>
          <w:rFonts w:cs="Calibri"/>
          <w:sz w:val="18"/>
          <w:szCs w:val="18"/>
        </w:rPr>
        <w:t>s</w:t>
      </w:r>
      <w:r w:rsidRPr="00F77D0D">
        <w:rPr>
          <w:rFonts w:cs="Calibri"/>
          <w:sz w:val="18"/>
          <w:szCs w:val="18"/>
        </w:rPr>
        <w:t xml:space="preserve">ignee that the Assignor has the power and authority to execute, deliver and perform its obligations under </w:t>
      </w:r>
      <w:r w:rsidR="00D5499D">
        <w:rPr>
          <w:rFonts w:cs="Calibri"/>
          <w:sz w:val="18"/>
          <w:szCs w:val="18"/>
        </w:rPr>
        <w:t>this</w:t>
      </w:r>
      <w:r w:rsidRPr="00F77D0D">
        <w:rPr>
          <w:rFonts w:cs="Calibri"/>
          <w:sz w:val="18"/>
          <w:szCs w:val="18"/>
        </w:rPr>
        <w:t xml:space="preserve"> Deed, the </w:t>
      </w:r>
      <w:r w:rsidR="00A90CFB">
        <w:rPr>
          <w:rFonts w:cs="Calibri"/>
          <w:sz w:val="18"/>
          <w:szCs w:val="18"/>
        </w:rPr>
        <w:t>Loan Summary</w:t>
      </w:r>
      <w:r w:rsidR="00A90CFB" w:rsidRPr="00F77D0D">
        <w:rPr>
          <w:rFonts w:cs="Calibri"/>
          <w:sz w:val="18"/>
          <w:szCs w:val="18"/>
        </w:rPr>
        <w:t xml:space="preserve"> </w:t>
      </w:r>
      <w:r w:rsidRPr="00F77D0D">
        <w:rPr>
          <w:rFonts w:cs="Calibri"/>
          <w:sz w:val="18"/>
          <w:szCs w:val="18"/>
        </w:rPr>
        <w:t>Agreement</w:t>
      </w:r>
      <w:r w:rsidR="00A90CFB">
        <w:rPr>
          <w:rFonts w:cs="Calibri"/>
          <w:sz w:val="18"/>
          <w:szCs w:val="18"/>
        </w:rPr>
        <w:t>s</w:t>
      </w:r>
      <w:r w:rsidRPr="00F77D0D">
        <w:rPr>
          <w:rFonts w:cs="Calibri"/>
          <w:sz w:val="18"/>
          <w:szCs w:val="18"/>
        </w:rPr>
        <w:t xml:space="preserve"> and any </w:t>
      </w:r>
      <w:r w:rsidR="00A714F9">
        <w:rPr>
          <w:rFonts w:cs="Calibri"/>
          <w:sz w:val="18"/>
          <w:szCs w:val="18"/>
        </w:rPr>
        <w:t>other Finance Documents</w:t>
      </w:r>
      <w:r w:rsidRPr="00F77D0D">
        <w:rPr>
          <w:rFonts w:cs="Calibri"/>
          <w:sz w:val="18"/>
          <w:szCs w:val="18"/>
        </w:rPr>
        <w:t>.</w:t>
      </w:r>
    </w:p>
    <w:p w:rsidR="00774EAA" w:rsidRPr="00F77D0D" w:rsidRDefault="00B36429" w:rsidP="008C7FF2">
      <w:pPr>
        <w:pStyle w:val="Level2Stewarts"/>
        <w:jc w:val="both"/>
        <w:rPr>
          <w:rFonts w:cs="Calibri"/>
          <w:sz w:val="18"/>
          <w:szCs w:val="18"/>
        </w:rPr>
      </w:pPr>
      <w:r w:rsidRPr="00F77D0D">
        <w:rPr>
          <w:rFonts w:cs="Calibri"/>
          <w:sz w:val="18"/>
          <w:szCs w:val="18"/>
        </w:rPr>
        <w:t>T</w:t>
      </w:r>
      <w:r w:rsidR="002D416D" w:rsidRPr="00F77D0D">
        <w:rPr>
          <w:rFonts w:cs="Calibri"/>
          <w:sz w:val="18"/>
          <w:szCs w:val="18"/>
        </w:rPr>
        <w:t>he Assignor</w:t>
      </w:r>
      <w:r w:rsidR="00CF281A" w:rsidRPr="00F77D0D">
        <w:rPr>
          <w:rFonts w:cs="Calibri"/>
          <w:sz w:val="18"/>
          <w:szCs w:val="18"/>
        </w:rPr>
        <w:t xml:space="preserve"> hereby covenants</w:t>
      </w:r>
      <w:r w:rsidR="004F2635">
        <w:rPr>
          <w:rFonts w:cs="Calibri"/>
          <w:sz w:val="18"/>
          <w:szCs w:val="18"/>
        </w:rPr>
        <w:t xml:space="preserve"> to the Assignee that he/she shall</w:t>
      </w:r>
      <w:r w:rsidR="00625E5E">
        <w:rPr>
          <w:rFonts w:cs="Calibri"/>
          <w:sz w:val="18"/>
          <w:szCs w:val="18"/>
        </w:rPr>
        <w:t>, during the Security Period</w:t>
      </w:r>
      <w:r w:rsidR="00CF281A" w:rsidRPr="00F77D0D">
        <w:rPr>
          <w:rFonts w:cs="Calibri"/>
          <w:sz w:val="18"/>
          <w:szCs w:val="18"/>
        </w:rPr>
        <w:t>:</w:t>
      </w:r>
    </w:p>
    <w:p w:rsidR="00774EAA" w:rsidRDefault="00CF281A" w:rsidP="008C7FF2">
      <w:pPr>
        <w:pStyle w:val="Level3Stewarts"/>
        <w:jc w:val="both"/>
        <w:rPr>
          <w:rFonts w:cs="Calibri"/>
          <w:sz w:val="18"/>
          <w:szCs w:val="18"/>
        </w:rPr>
      </w:pPr>
      <w:r w:rsidRPr="00F77D0D">
        <w:rPr>
          <w:rFonts w:cs="Calibri"/>
          <w:sz w:val="18"/>
          <w:szCs w:val="18"/>
        </w:rPr>
        <w:t xml:space="preserve">not </w:t>
      </w:r>
      <w:r w:rsidR="00387CCF">
        <w:rPr>
          <w:rFonts w:cs="Calibri"/>
          <w:sz w:val="18"/>
          <w:szCs w:val="18"/>
        </w:rPr>
        <w:t xml:space="preserve">create any Security over the </w:t>
      </w:r>
      <w:r w:rsidR="00B74EF8">
        <w:rPr>
          <w:rFonts w:cs="Calibri"/>
          <w:sz w:val="18"/>
          <w:szCs w:val="18"/>
        </w:rPr>
        <w:t xml:space="preserve">Security Property </w:t>
      </w:r>
      <w:r w:rsidR="004F2635">
        <w:rPr>
          <w:rFonts w:cs="Calibri"/>
          <w:sz w:val="18"/>
          <w:szCs w:val="18"/>
        </w:rPr>
        <w:t>other than the Security created pursuant to this Deed</w:t>
      </w:r>
      <w:r w:rsidRPr="00F77D0D">
        <w:rPr>
          <w:rFonts w:cs="Calibri"/>
          <w:sz w:val="18"/>
          <w:szCs w:val="18"/>
        </w:rPr>
        <w:t>;</w:t>
      </w:r>
    </w:p>
    <w:p w:rsidR="00663C1D" w:rsidRDefault="00663C1D" w:rsidP="00314CD1">
      <w:pPr>
        <w:pStyle w:val="Level3Stewarts"/>
        <w:jc w:val="both"/>
        <w:rPr>
          <w:rFonts w:cs="Calibri"/>
          <w:sz w:val="18"/>
          <w:szCs w:val="18"/>
        </w:rPr>
      </w:pPr>
      <w:r w:rsidRPr="00663C1D">
        <w:rPr>
          <w:rFonts w:cs="Calibri"/>
          <w:sz w:val="18"/>
          <w:szCs w:val="18"/>
        </w:rPr>
        <w:t>promptly pay or cause to be paid all amounts received in connection with the Assigned Assets into the Client Account and shall not pay or cause to be paid any amounts received in connection w</w:t>
      </w:r>
      <w:r>
        <w:rPr>
          <w:rFonts w:cs="Calibri"/>
          <w:sz w:val="18"/>
          <w:szCs w:val="18"/>
        </w:rPr>
        <w:t>ith the Assigned Assets into any other account unless the Assignee so instructs in writing;</w:t>
      </w:r>
    </w:p>
    <w:p w:rsidR="004F2635" w:rsidRPr="00663C1D" w:rsidRDefault="00686964" w:rsidP="00314CD1">
      <w:pPr>
        <w:pStyle w:val="Level3Stewarts"/>
        <w:jc w:val="both"/>
        <w:rPr>
          <w:rFonts w:cs="Calibri"/>
          <w:sz w:val="18"/>
          <w:szCs w:val="18"/>
        </w:rPr>
      </w:pPr>
      <w:r>
        <w:rPr>
          <w:rFonts w:cs="Calibri"/>
          <w:sz w:val="18"/>
          <w:szCs w:val="18"/>
        </w:rPr>
        <w:t>ensure that any settlement agreement entered into in connection with the Case does not contain any restrictions on his/her ability to assign his/her rights under that agreement;</w:t>
      </w:r>
    </w:p>
    <w:p w:rsidR="00774EAA" w:rsidRPr="00F77D0D" w:rsidRDefault="00184489" w:rsidP="008C7FF2">
      <w:pPr>
        <w:pStyle w:val="Level3Stewarts"/>
        <w:jc w:val="both"/>
        <w:rPr>
          <w:rFonts w:cs="Calibri"/>
          <w:sz w:val="18"/>
          <w:szCs w:val="18"/>
        </w:rPr>
      </w:pPr>
      <w:r w:rsidRPr="00F77D0D">
        <w:rPr>
          <w:rFonts w:cs="Calibri"/>
          <w:sz w:val="18"/>
          <w:szCs w:val="18"/>
        </w:rPr>
        <w:t xml:space="preserve">the Assignor </w:t>
      </w:r>
      <w:r w:rsidR="00CF281A" w:rsidRPr="00F77D0D">
        <w:rPr>
          <w:rFonts w:cs="Calibri"/>
          <w:sz w:val="18"/>
          <w:szCs w:val="18"/>
        </w:rPr>
        <w:t xml:space="preserve">shall not (save with the prior written consent of </w:t>
      </w:r>
      <w:r w:rsidR="0004496B" w:rsidRPr="00F77D0D">
        <w:rPr>
          <w:rFonts w:cs="Calibri"/>
          <w:sz w:val="18"/>
          <w:szCs w:val="18"/>
        </w:rPr>
        <w:t>the Assignee</w:t>
      </w:r>
      <w:r w:rsidR="00CF281A" w:rsidRPr="00F77D0D">
        <w:rPr>
          <w:rFonts w:cs="Calibri"/>
          <w:sz w:val="18"/>
          <w:szCs w:val="18"/>
        </w:rPr>
        <w:t xml:space="preserve">) amend, vary, extend, release, determine or rescind </w:t>
      </w:r>
      <w:r w:rsidR="00571661">
        <w:rPr>
          <w:rFonts w:cs="Calibri"/>
          <w:sz w:val="18"/>
          <w:szCs w:val="18"/>
        </w:rPr>
        <w:t xml:space="preserve">the </w:t>
      </w:r>
      <w:r w:rsidR="00BF4019">
        <w:rPr>
          <w:rFonts w:cs="Calibri"/>
          <w:sz w:val="18"/>
          <w:szCs w:val="18"/>
        </w:rPr>
        <w:t xml:space="preserve">Assigned </w:t>
      </w:r>
      <w:r w:rsidR="00571661">
        <w:rPr>
          <w:rFonts w:cs="Calibri"/>
          <w:sz w:val="18"/>
          <w:szCs w:val="18"/>
        </w:rPr>
        <w:t>Assets</w:t>
      </w:r>
      <w:r w:rsidR="00CF281A" w:rsidRPr="00F77D0D">
        <w:rPr>
          <w:rFonts w:cs="Calibri"/>
          <w:sz w:val="18"/>
          <w:szCs w:val="18"/>
        </w:rPr>
        <w:t xml:space="preserve"> or grant any time or any indulgence or compound with, discharge, waive, release or vary the liability of any other person </w:t>
      </w:r>
      <w:r w:rsidR="00571661">
        <w:rPr>
          <w:rFonts w:cs="Calibri"/>
          <w:sz w:val="18"/>
          <w:szCs w:val="18"/>
        </w:rPr>
        <w:t xml:space="preserve">in connection with the </w:t>
      </w:r>
      <w:r w:rsidR="00BF4019">
        <w:rPr>
          <w:rFonts w:cs="Calibri"/>
          <w:sz w:val="18"/>
          <w:szCs w:val="18"/>
        </w:rPr>
        <w:t xml:space="preserve">Assigned </w:t>
      </w:r>
      <w:r w:rsidR="00571661">
        <w:rPr>
          <w:rFonts w:cs="Calibri"/>
          <w:sz w:val="18"/>
          <w:szCs w:val="18"/>
        </w:rPr>
        <w:t xml:space="preserve">Assets </w:t>
      </w:r>
      <w:r w:rsidR="00CF281A" w:rsidRPr="00F77D0D">
        <w:rPr>
          <w:rFonts w:cs="Calibri"/>
          <w:sz w:val="18"/>
          <w:szCs w:val="18"/>
        </w:rPr>
        <w:t xml:space="preserve">or consent to any act or omission which would otherwise constitute a breach or concur in accepting or varying any compromise, arrangement or settlement relating thereto or do or suffer any act or thing whereby the recovery of </w:t>
      </w:r>
      <w:r w:rsidR="00CA09C2">
        <w:rPr>
          <w:rFonts w:cs="Calibri"/>
          <w:sz w:val="18"/>
          <w:szCs w:val="18"/>
        </w:rPr>
        <w:t xml:space="preserve">the proceeds of any </w:t>
      </w:r>
      <w:r w:rsidR="00BF4019">
        <w:rPr>
          <w:rFonts w:cs="Calibri"/>
          <w:sz w:val="18"/>
          <w:szCs w:val="18"/>
        </w:rPr>
        <w:t xml:space="preserve">Assigned </w:t>
      </w:r>
      <w:r w:rsidR="00CA09C2">
        <w:rPr>
          <w:rFonts w:cs="Calibri"/>
          <w:sz w:val="18"/>
          <w:szCs w:val="18"/>
        </w:rPr>
        <w:t>Assets</w:t>
      </w:r>
      <w:r w:rsidR="00CF281A" w:rsidRPr="00F77D0D">
        <w:rPr>
          <w:rFonts w:cs="Calibri"/>
          <w:sz w:val="18"/>
          <w:szCs w:val="18"/>
        </w:rPr>
        <w:t xml:space="preserve"> may be delayed or impeded;</w:t>
      </w:r>
      <w:r w:rsidR="00663C1D">
        <w:rPr>
          <w:rFonts w:cs="Calibri"/>
          <w:sz w:val="18"/>
          <w:szCs w:val="18"/>
        </w:rPr>
        <w:t xml:space="preserve"> and</w:t>
      </w:r>
    </w:p>
    <w:p w:rsidR="00774EAA" w:rsidRPr="00F77D0D" w:rsidRDefault="00184489" w:rsidP="008C7FF2">
      <w:pPr>
        <w:pStyle w:val="Level3Stewarts"/>
        <w:jc w:val="both"/>
        <w:rPr>
          <w:rFonts w:cs="Calibri"/>
          <w:sz w:val="18"/>
          <w:szCs w:val="18"/>
        </w:rPr>
      </w:pPr>
      <w:r w:rsidRPr="00F77D0D">
        <w:rPr>
          <w:rFonts w:cs="Calibri"/>
          <w:sz w:val="18"/>
          <w:szCs w:val="18"/>
        </w:rPr>
        <w:t xml:space="preserve">the Assignor </w:t>
      </w:r>
      <w:r w:rsidR="00CF281A" w:rsidRPr="00F77D0D">
        <w:rPr>
          <w:rFonts w:cs="Calibri"/>
          <w:sz w:val="18"/>
          <w:szCs w:val="18"/>
        </w:rPr>
        <w:t xml:space="preserve">shall do or permit to be done each and every act or thing which </w:t>
      </w:r>
      <w:r w:rsidR="0004496B" w:rsidRPr="00F77D0D">
        <w:rPr>
          <w:rFonts w:cs="Calibri"/>
          <w:sz w:val="18"/>
          <w:szCs w:val="18"/>
        </w:rPr>
        <w:t>the Assignee</w:t>
      </w:r>
      <w:r w:rsidR="00CF281A" w:rsidRPr="00F77D0D">
        <w:rPr>
          <w:rFonts w:cs="Calibri"/>
          <w:sz w:val="18"/>
          <w:szCs w:val="18"/>
        </w:rPr>
        <w:t xml:space="preserve"> may from time to time require to be done for the purpose of enforcing the </w:t>
      </w:r>
      <w:r w:rsidR="00B74EF8">
        <w:rPr>
          <w:rFonts w:cs="Calibri"/>
          <w:sz w:val="18"/>
          <w:szCs w:val="18"/>
        </w:rPr>
        <w:t>Security Property</w:t>
      </w:r>
      <w:r w:rsidR="00CF281A" w:rsidRPr="00F77D0D">
        <w:rPr>
          <w:rFonts w:cs="Calibri"/>
          <w:sz w:val="18"/>
          <w:szCs w:val="18"/>
        </w:rPr>
        <w:t xml:space="preserve"> or the rights of </w:t>
      </w:r>
      <w:r w:rsidR="0004496B" w:rsidRPr="00F77D0D">
        <w:rPr>
          <w:rFonts w:cs="Calibri"/>
          <w:sz w:val="18"/>
          <w:szCs w:val="18"/>
        </w:rPr>
        <w:t>the Assignee</w:t>
      </w:r>
      <w:r w:rsidR="00663C1D">
        <w:rPr>
          <w:rFonts w:cs="Calibri"/>
          <w:sz w:val="18"/>
          <w:szCs w:val="18"/>
        </w:rPr>
        <w:t xml:space="preserve"> granted pursuant to this Deed.</w:t>
      </w:r>
    </w:p>
    <w:p w:rsidR="001565E9" w:rsidRDefault="00CF281A" w:rsidP="00EF3898">
      <w:pPr>
        <w:pStyle w:val="Level2Stewarts"/>
        <w:jc w:val="both"/>
        <w:rPr>
          <w:rFonts w:cs="Calibri"/>
          <w:sz w:val="18"/>
          <w:szCs w:val="18"/>
        </w:rPr>
      </w:pPr>
      <w:r w:rsidRPr="00F77D0D">
        <w:rPr>
          <w:rFonts w:cs="Calibri"/>
          <w:sz w:val="18"/>
          <w:szCs w:val="18"/>
        </w:rPr>
        <w:t xml:space="preserve">Save as </w:t>
      </w:r>
      <w:r w:rsidR="00571661" w:rsidRPr="00F77D0D">
        <w:rPr>
          <w:rFonts w:cs="Calibri"/>
          <w:sz w:val="18"/>
          <w:szCs w:val="18"/>
        </w:rPr>
        <w:t xml:space="preserve">expressly </w:t>
      </w:r>
      <w:r w:rsidRPr="00F77D0D">
        <w:rPr>
          <w:rFonts w:cs="Calibri"/>
          <w:sz w:val="18"/>
          <w:szCs w:val="18"/>
        </w:rPr>
        <w:t xml:space="preserve">provided for </w:t>
      </w:r>
      <w:r w:rsidR="001565E9">
        <w:rPr>
          <w:rFonts w:cs="Calibri"/>
          <w:sz w:val="18"/>
          <w:szCs w:val="18"/>
        </w:rPr>
        <w:t>in this Deed</w:t>
      </w:r>
      <w:r w:rsidR="00EF3234">
        <w:rPr>
          <w:rFonts w:cs="Calibri"/>
          <w:sz w:val="18"/>
          <w:szCs w:val="18"/>
        </w:rPr>
        <w:t>:</w:t>
      </w:r>
    </w:p>
    <w:p w:rsidR="00774EAA" w:rsidRPr="00B95DA0" w:rsidRDefault="00184489" w:rsidP="00EF3898">
      <w:pPr>
        <w:pStyle w:val="Level3Stewarts"/>
        <w:jc w:val="both"/>
        <w:rPr>
          <w:rFonts w:cs="Calibri"/>
          <w:sz w:val="18"/>
          <w:szCs w:val="18"/>
        </w:rPr>
      </w:pPr>
      <w:r w:rsidRPr="000227C1">
        <w:rPr>
          <w:rFonts w:cs="Calibri"/>
          <w:sz w:val="18"/>
          <w:szCs w:val="18"/>
        </w:rPr>
        <w:lastRenderedPageBreak/>
        <w:t xml:space="preserve">the Assignor </w:t>
      </w:r>
      <w:r w:rsidR="00CF281A" w:rsidRPr="000227C1">
        <w:rPr>
          <w:rFonts w:cs="Calibri"/>
          <w:sz w:val="18"/>
          <w:szCs w:val="18"/>
        </w:rPr>
        <w:t xml:space="preserve">shall not create, attempt to create or permit to subsist any Security (other than </w:t>
      </w:r>
      <w:r w:rsidR="009E17ED">
        <w:rPr>
          <w:rFonts w:cs="Calibri"/>
          <w:sz w:val="18"/>
          <w:szCs w:val="18"/>
        </w:rPr>
        <w:t xml:space="preserve">the Security created pursuant to </w:t>
      </w:r>
      <w:r w:rsidR="00CF281A" w:rsidRPr="000227C1">
        <w:rPr>
          <w:rFonts w:cs="Calibri"/>
          <w:sz w:val="18"/>
          <w:szCs w:val="18"/>
        </w:rPr>
        <w:t xml:space="preserve">this Deed) on, over or with respect to any of the </w:t>
      </w:r>
      <w:r w:rsidR="00B74EF8">
        <w:rPr>
          <w:rFonts w:cs="Calibri"/>
          <w:sz w:val="18"/>
          <w:szCs w:val="18"/>
        </w:rPr>
        <w:t>Security Property</w:t>
      </w:r>
      <w:r w:rsidR="00CF281A" w:rsidRPr="000227C1">
        <w:rPr>
          <w:rFonts w:cs="Calibri"/>
          <w:sz w:val="18"/>
          <w:szCs w:val="18"/>
        </w:rPr>
        <w:t xml:space="preserve">; </w:t>
      </w:r>
      <w:r w:rsidR="00F77D0D" w:rsidRPr="00B95DA0">
        <w:rPr>
          <w:rFonts w:cs="Calibri"/>
          <w:sz w:val="18"/>
          <w:szCs w:val="18"/>
        </w:rPr>
        <w:t>and</w:t>
      </w:r>
    </w:p>
    <w:p w:rsidR="000D6E95" w:rsidRPr="00F77D0D" w:rsidRDefault="00184489" w:rsidP="00EF3898">
      <w:pPr>
        <w:pStyle w:val="Level3Stewarts"/>
        <w:jc w:val="both"/>
        <w:rPr>
          <w:rFonts w:cs="Calibri"/>
          <w:sz w:val="18"/>
          <w:szCs w:val="18"/>
        </w:rPr>
      </w:pPr>
      <w:r w:rsidRPr="00F77D0D">
        <w:rPr>
          <w:rFonts w:cs="Calibri"/>
          <w:sz w:val="18"/>
          <w:szCs w:val="18"/>
        </w:rPr>
        <w:t xml:space="preserve">the Assignor </w:t>
      </w:r>
      <w:r w:rsidR="00CF281A" w:rsidRPr="00F77D0D">
        <w:rPr>
          <w:rFonts w:cs="Calibri"/>
          <w:sz w:val="18"/>
          <w:szCs w:val="18"/>
        </w:rPr>
        <w:t>shall not dispose of, sell, transfer, lend, lease, assign, part with possession of or grant any interest or option in respect of</w:t>
      </w:r>
      <w:r w:rsidRPr="00F77D0D">
        <w:rPr>
          <w:rFonts w:cs="Calibri"/>
          <w:sz w:val="18"/>
          <w:szCs w:val="18"/>
        </w:rPr>
        <w:t xml:space="preserve"> or otherwise deal with any of the </w:t>
      </w:r>
      <w:r w:rsidR="00B74EF8">
        <w:rPr>
          <w:rFonts w:cs="Calibri"/>
          <w:sz w:val="18"/>
          <w:szCs w:val="18"/>
        </w:rPr>
        <w:t>Security Property</w:t>
      </w:r>
      <w:r w:rsidR="00571661" w:rsidRPr="00F77D0D">
        <w:rPr>
          <w:rFonts w:cs="Calibri"/>
          <w:sz w:val="18"/>
          <w:szCs w:val="18"/>
        </w:rPr>
        <w:t xml:space="preserve"> </w:t>
      </w:r>
      <w:r w:rsidR="00CF281A" w:rsidRPr="00F77D0D">
        <w:rPr>
          <w:rFonts w:cs="Calibri"/>
          <w:sz w:val="18"/>
          <w:szCs w:val="18"/>
        </w:rPr>
        <w:t>or agree to do any of the foregoing.</w:t>
      </w:r>
    </w:p>
    <w:p w:rsidR="00774EAA" w:rsidRPr="00F77D0D" w:rsidRDefault="00CF281A" w:rsidP="004A5996">
      <w:pPr>
        <w:pStyle w:val="Level1Stewarts"/>
        <w:jc w:val="both"/>
        <w:rPr>
          <w:rFonts w:ascii="Calibri" w:hAnsi="Calibri" w:cs="Calibri"/>
          <w:sz w:val="18"/>
          <w:szCs w:val="18"/>
        </w:rPr>
      </w:pPr>
      <w:r w:rsidRPr="00F77D0D">
        <w:rPr>
          <w:rFonts w:ascii="Calibri" w:hAnsi="Calibri" w:cs="Calibri"/>
          <w:sz w:val="18"/>
          <w:szCs w:val="18"/>
        </w:rPr>
        <w:t>Notice</w:t>
      </w:r>
    </w:p>
    <w:p w:rsidR="00B31819" w:rsidRPr="00BD29D3" w:rsidRDefault="00184489" w:rsidP="00B31819">
      <w:pPr>
        <w:pStyle w:val="Level2Stewarts"/>
        <w:jc w:val="both"/>
        <w:rPr>
          <w:rFonts w:cs="Calibri"/>
          <w:sz w:val="18"/>
          <w:szCs w:val="18"/>
        </w:rPr>
      </w:pPr>
      <w:r w:rsidRPr="00F77D0D">
        <w:rPr>
          <w:rFonts w:cs="Calibri"/>
          <w:sz w:val="18"/>
          <w:szCs w:val="18"/>
        </w:rPr>
        <w:t xml:space="preserve">The </w:t>
      </w:r>
      <w:r w:rsidRPr="00BD29D3">
        <w:rPr>
          <w:rFonts w:cs="Calibri"/>
          <w:sz w:val="18"/>
          <w:szCs w:val="18"/>
        </w:rPr>
        <w:t>Assignor shall deliver to the Solicitor</w:t>
      </w:r>
      <w:r w:rsidR="00F77D0D" w:rsidRPr="00BD29D3">
        <w:rPr>
          <w:rFonts w:cs="Calibri"/>
          <w:sz w:val="18"/>
          <w:szCs w:val="18"/>
        </w:rPr>
        <w:t>s</w:t>
      </w:r>
      <w:r w:rsidR="00B31819" w:rsidRPr="00BD29D3">
        <w:rPr>
          <w:rFonts w:cs="Calibri"/>
          <w:sz w:val="18"/>
          <w:szCs w:val="18"/>
        </w:rPr>
        <w:t>:</w:t>
      </w:r>
      <w:r w:rsidRPr="00BD29D3">
        <w:rPr>
          <w:rFonts w:cs="Calibri"/>
          <w:sz w:val="18"/>
          <w:szCs w:val="18"/>
        </w:rPr>
        <w:t xml:space="preserve"> </w:t>
      </w:r>
    </w:p>
    <w:p w:rsidR="008704C4" w:rsidRPr="00BD29D3" w:rsidRDefault="00B31819" w:rsidP="00B31819">
      <w:pPr>
        <w:pStyle w:val="Level3Stewarts"/>
        <w:jc w:val="both"/>
        <w:rPr>
          <w:rFonts w:cs="Calibri"/>
          <w:sz w:val="18"/>
          <w:szCs w:val="18"/>
        </w:rPr>
      </w:pPr>
      <w:r w:rsidRPr="00BD29D3">
        <w:rPr>
          <w:rFonts w:cs="Calibri"/>
          <w:sz w:val="18"/>
          <w:szCs w:val="18"/>
        </w:rPr>
        <w:t xml:space="preserve">a duly executed </w:t>
      </w:r>
      <w:r w:rsidR="003C3FCA" w:rsidRPr="00BD29D3">
        <w:rPr>
          <w:rFonts w:cs="Calibri"/>
          <w:sz w:val="18"/>
          <w:szCs w:val="18"/>
        </w:rPr>
        <w:t>client instruction letter</w:t>
      </w:r>
      <w:r w:rsidR="008704C4" w:rsidRPr="00BD29D3">
        <w:rPr>
          <w:rFonts w:cs="Calibri"/>
          <w:sz w:val="18"/>
          <w:szCs w:val="18"/>
        </w:rPr>
        <w:t>; and</w:t>
      </w:r>
    </w:p>
    <w:p w:rsidR="00B31819" w:rsidRPr="00BD29D3" w:rsidRDefault="008704C4" w:rsidP="00B31819">
      <w:pPr>
        <w:pStyle w:val="Level3Stewarts"/>
        <w:jc w:val="both"/>
        <w:rPr>
          <w:rFonts w:cs="Calibri"/>
          <w:sz w:val="18"/>
          <w:szCs w:val="18"/>
        </w:rPr>
      </w:pPr>
      <w:r w:rsidRPr="00BD29D3">
        <w:rPr>
          <w:rFonts w:cs="Calibri"/>
          <w:sz w:val="18"/>
          <w:szCs w:val="18"/>
        </w:rPr>
        <w:t xml:space="preserve">a duly executed </w:t>
      </w:r>
      <w:r w:rsidR="00330270" w:rsidRPr="00BD29D3">
        <w:rPr>
          <w:rFonts w:cs="Calibri"/>
          <w:sz w:val="18"/>
          <w:szCs w:val="18"/>
        </w:rPr>
        <w:t>n</w:t>
      </w:r>
      <w:r w:rsidR="003C3FCA" w:rsidRPr="00BD29D3">
        <w:rPr>
          <w:rFonts w:cs="Calibri"/>
          <w:sz w:val="18"/>
          <w:szCs w:val="18"/>
        </w:rPr>
        <w:t xml:space="preserve">otice of </w:t>
      </w:r>
      <w:r w:rsidR="00330270" w:rsidRPr="00BD29D3">
        <w:rPr>
          <w:rFonts w:cs="Calibri"/>
          <w:sz w:val="18"/>
          <w:szCs w:val="18"/>
        </w:rPr>
        <w:t>a</w:t>
      </w:r>
      <w:r w:rsidR="003C3FCA" w:rsidRPr="00BD29D3">
        <w:rPr>
          <w:rFonts w:cs="Calibri"/>
          <w:sz w:val="18"/>
          <w:szCs w:val="18"/>
        </w:rPr>
        <w:t>ssignment</w:t>
      </w:r>
      <w:r w:rsidR="00B31819" w:rsidRPr="00BD29D3">
        <w:rPr>
          <w:rFonts w:cs="Calibri"/>
          <w:sz w:val="18"/>
          <w:szCs w:val="18"/>
        </w:rPr>
        <w:t>,</w:t>
      </w:r>
    </w:p>
    <w:p w:rsidR="007A13D6" w:rsidRPr="00BD29D3" w:rsidRDefault="003C3FCA" w:rsidP="00B31819">
      <w:pPr>
        <w:pStyle w:val="Level3Stewarts"/>
        <w:numPr>
          <w:ilvl w:val="0"/>
          <w:numId w:val="0"/>
        </w:numPr>
        <w:ind w:left="709"/>
        <w:jc w:val="both"/>
        <w:rPr>
          <w:rFonts w:cs="Calibri"/>
          <w:sz w:val="18"/>
          <w:szCs w:val="18"/>
        </w:rPr>
      </w:pPr>
      <w:r w:rsidRPr="00BD29D3">
        <w:rPr>
          <w:rFonts w:cs="Calibri"/>
          <w:sz w:val="18"/>
          <w:szCs w:val="18"/>
        </w:rPr>
        <w:t xml:space="preserve">each in </w:t>
      </w:r>
      <w:r w:rsidR="00330270" w:rsidRPr="00BD29D3">
        <w:rPr>
          <w:rFonts w:cs="Calibri"/>
          <w:sz w:val="18"/>
          <w:szCs w:val="18"/>
        </w:rPr>
        <w:t>form and substance satisfactory to RateSetter and</w:t>
      </w:r>
      <w:r w:rsidRPr="00BD29D3">
        <w:rPr>
          <w:rFonts w:cs="Calibri"/>
          <w:sz w:val="18"/>
          <w:szCs w:val="18"/>
        </w:rPr>
        <w:t xml:space="preserve"> </w:t>
      </w:r>
      <w:r w:rsidR="00B31819" w:rsidRPr="00BD29D3">
        <w:rPr>
          <w:rFonts w:cs="Calibri"/>
          <w:sz w:val="18"/>
          <w:szCs w:val="18"/>
        </w:rPr>
        <w:t>in each case</w:t>
      </w:r>
      <w:r w:rsidR="00184489" w:rsidRPr="00BD29D3">
        <w:rPr>
          <w:rFonts w:cs="Calibri"/>
          <w:sz w:val="18"/>
          <w:szCs w:val="18"/>
        </w:rPr>
        <w:t xml:space="preserve"> </w:t>
      </w:r>
      <w:r w:rsidR="006F7FEA" w:rsidRPr="00BD29D3">
        <w:rPr>
          <w:rFonts w:cs="Calibri"/>
          <w:sz w:val="18"/>
          <w:szCs w:val="18"/>
        </w:rPr>
        <w:t>within 10 Business Days of the date of this Deed.</w:t>
      </w:r>
    </w:p>
    <w:p w:rsidR="00184489" w:rsidRPr="006F7FEA" w:rsidRDefault="008704C4" w:rsidP="00BC2F7C">
      <w:pPr>
        <w:pStyle w:val="Level2Stewarts"/>
        <w:jc w:val="both"/>
        <w:rPr>
          <w:rFonts w:cs="Calibri"/>
          <w:sz w:val="18"/>
          <w:szCs w:val="18"/>
        </w:rPr>
      </w:pPr>
      <w:r w:rsidRPr="00BD29D3">
        <w:rPr>
          <w:rFonts w:cs="Calibri"/>
          <w:sz w:val="18"/>
          <w:szCs w:val="18"/>
        </w:rPr>
        <w:t xml:space="preserve">The Solicitors shall </w:t>
      </w:r>
      <w:r>
        <w:rPr>
          <w:rFonts w:cs="Calibri"/>
          <w:sz w:val="18"/>
          <w:szCs w:val="18"/>
        </w:rPr>
        <w:t>be permitted to deliver the executed notice of assignment to the Assignor’s spouse and his/her solicitors upon receipt.</w:t>
      </w:r>
    </w:p>
    <w:p w:rsidR="00FA3EE2" w:rsidRDefault="00FA3EE2" w:rsidP="00FA3EE2">
      <w:pPr>
        <w:pStyle w:val="Level1Stewarts"/>
        <w:jc w:val="both"/>
        <w:rPr>
          <w:rFonts w:ascii="Calibri" w:hAnsi="Calibri" w:cs="Calibri"/>
          <w:sz w:val="18"/>
          <w:szCs w:val="18"/>
        </w:rPr>
      </w:pPr>
      <w:r>
        <w:rPr>
          <w:rFonts w:ascii="Calibri" w:hAnsi="Calibri" w:cs="Calibri"/>
          <w:sz w:val="18"/>
          <w:szCs w:val="18"/>
        </w:rPr>
        <w:t>further assurance</w:t>
      </w:r>
    </w:p>
    <w:p w:rsidR="00FA3EE2" w:rsidRDefault="00FA3EE2" w:rsidP="00EF3898">
      <w:pPr>
        <w:pStyle w:val="Level2Stewarts"/>
        <w:numPr>
          <w:ilvl w:val="0"/>
          <w:numId w:val="0"/>
        </w:numPr>
        <w:ind w:left="709"/>
        <w:jc w:val="both"/>
        <w:rPr>
          <w:rFonts w:cs="Calibri"/>
          <w:sz w:val="18"/>
          <w:szCs w:val="18"/>
        </w:rPr>
      </w:pPr>
      <w:r w:rsidRPr="00EF3898">
        <w:rPr>
          <w:rFonts w:cs="Calibri"/>
          <w:sz w:val="18"/>
          <w:szCs w:val="18"/>
        </w:rPr>
        <w:t xml:space="preserve">The </w:t>
      </w:r>
      <w:r>
        <w:rPr>
          <w:rFonts w:cs="Calibri"/>
          <w:sz w:val="18"/>
          <w:szCs w:val="18"/>
        </w:rPr>
        <w:t xml:space="preserve">Assignor </w:t>
      </w:r>
      <w:r w:rsidRPr="00EF3898">
        <w:rPr>
          <w:rFonts w:cs="Calibri"/>
          <w:sz w:val="18"/>
          <w:szCs w:val="18"/>
        </w:rPr>
        <w:t xml:space="preserve">shall, at its own expense, promptly take or permit to be taken whatever action the </w:t>
      </w:r>
      <w:r>
        <w:rPr>
          <w:rFonts w:cs="Calibri"/>
          <w:sz w:val="18"/>
          <w:szCs w:val="18"/>
        </w:rPr>
        <w:t xml:space="preserve">Assignee </w:t>
      </w:r>
      <w:r w:rsidRPr="00EF3898">
        <w:rPr>
          <w:rFonts w:cs="Calibri"/>
          <w:sz w:val="18"/>
          <w:szCs w:val="18"/>
        </w:rPr>
        <w:t>or any Receiver may require for:</w:t>
      </w:r>
    </w:p>
    <w:p w:rsidR="00FA3EE2" w:rsidRPr="00EF3898" w:rsidRDefault="00FA3EE2" w:rsidP="00EF3898">
      <w:pPr>
        <w:pStyle w:val="Level3Stewarts"/>
        <w:jc w:val="both"/>
        <w:rPr>
          <w:rFonts w:cs="Calibri"/>
          <w:sz w:val="18"/>
          <w:szCs w:val="18"/>
        </w:rPr>
      </w:pPr>
      <w:r w:rsidRPr="00EF3898">
        <w:rPr>
          <w:rFonts w:cs="Calibri"/>
          <w:sz w:val="18"/>
          <w:szCs w:val="18"/>
        </w:rPr>
        <w:t xml:space="preserve">creating, perfecting or protecting the Security intended to be created by this Deed, including </w:t>
      </w:r>
      <w:r w:rsidR="00AE1987">
        <w:rPr>
          <w:rFonts w:cs="Calibri"/>
          <w:sz w:val="18"/>
          <w:szCs w:val="18"/>
        </w:rPr>
        <w:t xml:space="preserve">relevant </w:t>
      </w:r>
      <w:r w:rsidRPr="00EF3898">
        <w:rPr>
          <w:rFonts w:cs="Calibri"/>
          <w:sz w:val="18"/>
          <w:szCs w:val="18"/>
        </w:rPr>
        <w:t>registration</w:t>
      </w:r>
      <w:r w:rsidR="00AE1987">
        <w:rPr>
          <w:rFonts w:cs="Calibri"/>
          <w:sz w:val="18"/>
          <w:szCs w:val="18"/>
        </w:rPr>
        <w:t>s</w:t>
      </w:r>
      <w:r w:rsidRPr="00EF3898">
        <w:rPr>
          <w:rFonts w:cs="Calibri"/>
          <w:sz w:val="18"/>
          <w:szCs w:val="18"/>
        </w:rPr>
        <w:t>;</w:t>
      </w:r>
    </w:p>
    <w:p w:rsidR="00FA3EE2" w:rsidRPr="00EF3898" w:rsidRDefault="00FA3EE2" w:rsidP="00EF3898">
      <w:pPr>
        <w:pStyle w:val="Level3Stewarts"/>
        <w:jc w:val="both"/>
        <w:rPr>
          <w:rFonts w:cs="Calibri"/>
          <w:sz w:val="18"/>
          <w:szCs w:val="18"/>
        </w:rPr>
      </w:pPr>
      <w:r w:rsidRPr="00EF3898">
        <w:rPr>
          <w:rFonts w:cs="Calibri"/>
          <w:sz w:val="18"/>
          <w:szCs w:val="18"/>
        </w:rPr>
        <w:t xml:space="preserve">facilitating the realisation of any of the </w:t>
      </w:r>
      <w:r w:rsidR="00B74EF8">
        <w:rPr>
          <w:rFonts w:cs="Calibri"/>
          <w:sz w:val="18"/>
          <w:szCs w:val="18"/>
        </w:rPr>
        <w:t>Security Property</w:t>
      </w:r>
      <w:r w:rsidRPr="00EF3898">
        <w:rPr>
          <w:rFonts w:cs="Calibri"/>
          <w:sz w:val="18"/>
          <w:szCs w:val="18"/>
        </w:rPr>
        <w:t>; or</w:t>
      </w:r>
    </w:p>
    <w:p w:rsidR="00FA3EE2" w:rsidRDefault="00FA3EE2" w:rsidP="00EF3898">
      <w:pPr>
        <w:pStyle w:val="Level3Stewarts"/>
        <w:jc w:val="both"/>
        <w:rPr>
          <w:rFonts w:cs="Calibri"/>
          <w:sz w:val="18"/>
          <w:szCs w:val="18"/>
        </w:rPr>
      </w:pPr>
      <w:r w:rsidRPr="00EF3898">
        <w:rPr>
          <w:rFonts w:cs="Calibri"/>
          <w:sz w:val="18"/>
          <w:szCs w:val="18"/>
        </w:rPr>
        <w:t xml:space="preserve">the exercise of any right, power, authority or discretion exercisable by the </w:t>
      </w:r>
      <w:r w:rsidR="001D0CCD">
        <w:rPr>
          <w:rFonts w:cs="Calibri"/>
          <w:sz w:val="18"/>
          <w:szCs w:val="18"/>
        </w:rPr>
        <w:t xml:space="preserve">Assignee </w:t>
      </w:r>
      <w:r w:rsidRPr="00EF3898">
        <w:rPr>
          <w:rFonts w:cs="Calibri"/>
          <w:sz w:val="18"/>
          <w:szCs w:val="18"/>
        </w:rPr>
        <w:t xml:space="preserve">or any Receiver in respect of any of the </w:t>
      </w:r>
      <w:r w:rsidR="00B74EF8">
        <w:rPr>
          <w:rFonts w:cs="Calibri"/>
          <w:sz w:val="18"/>
          <w:szCs w:val="18"/>
        </w:rPr>
        <w:t>Security Property</w:t>
      </w:r>
      <w:r w:rsidR="001D0CCD" w:rsidRPr="00D5499D">
        <w:rPr>
          <w:rFonts w:cs="Calibri"/>
          <w:sz w:val="18"/>
          <w:szCs w:val="18"/>
        </w:rPr>
        <w:t>.</w:t>
      </w:r>
    </w:p>
    <w:p w:rsidR="00542302" w:rsidRPr="00EF3898" w:rsidRDefault="00542302" w:rsidP="00EF3898">
      <w:pPr>
        <w:pStyle w:val="Level1Stewarts"/>
        <w:jc w:val="both"/>
        <w:rPr>
          <w:rFonts w:ascii="Calibri" w:hAnsi="Calibri" w:cs="Calibri"/>
          <w:sz w:val="18"/>
          <w:szCs w:val="18"/>
        </w:rPr>
      </w:pPr>
      <w:r w:rsidRPr="00EF3898">
        <w:rPr>
          <w:rFonts w:ascii="Calibri" w:hAnsi="Calibri" w:cs="Calibri"/>
          <w:sz w:val="18"/>
          <w:szCs w:val="18"/>
        </w:rPr>
        <w:t>ENFORCEMENT OF SECURITY</w:t>
      </w:r>
    </w:p>
    <w:p w:rsidR="00542302" w:rsidRPr="00387CCF" w:rsidRDefault="00542302" w:rsidP="00387CCF">
      <w:pPr>
        <w:pStyle w:val="Level2Stewarts"/>
        <w:jc w:val="both"/>
        <w:rPr>
          <w:rFonts w:cs="Calibri"/>
          <w:sz w:val="18"/>
          <w:szCs w:val="18"/>
        </w:rPr>
      </w:pPr>
      <w:r w:rsidRPr="00542302">
        <w:rPr>
          <w:rFonts w:cs="Calibri"/>
          <w:sz w:val="18"/>
          <w:szCs w:val="18"/>
        </w:rPr>
        <w:t>The security constituted by this Deed shall become immediately enforceable at any time</w:t>
      </w:r>
      <w:r w:rsidR="00A27392">
        <w:rPr>
          <w:rFonts w:cs="Calibri"/>
          <w:sz w:val="18"/>
          <w:szCs w:val="18"/>
        </w:rPr>
        <w:t xml:space="preserve"> </w:t>
      </w:r>
      <w:r w:rsidRPr="00387CCF">
        <w:rPr>
          <w:rFonts w:cs="Calibri"/>
          <w:sz w:val="18"/>
          <w:szCs w:val="18"/>
        </w:rPr>
        <w:t>after an Event of Default</w:t>
      </w:r>
      <w:r w:rsidR="00B6406F" w:rsidRPr="00387CCF">
        <w:rPr>
          <w:rFonts w:cs="Calibri"/>
          <w:sz w:val="18"/>
          <w:szCs w:val="18"/>
        </w:rPr>
        <w:t xml:space="preserve"> h</w:t>
      </w:r>
      <w:r w:rsidRPr="00387CCF">
        <w:rPr>
          <w:rFonts w:cs="Calibri"/>
          <w:sz w:val="18"/>
          <w:szCs w:val="18"/>
        </w:rPr>
        <w:t xml:space="preserve">as </w:t>
      </w:r>
      <w:r w:rsidR="001215E7">
        <w:rPr>
          <w:rFonts w:cs="Calibri"/>
          <w:sz w:val="18"/>
          <w:szCs w:val="18"/>
        </w:rPr>
        <w:t>occurred.</w:t>
      </w:r>
      <w:r w:rsidRPr="00387CCF">
        <w:rPr>
          <w:rFonts w:cs="Calibri"/>
          <w:sz w:val="18"/>
          <w:szCs w:val="18"/>
        </w:rPr>
        <w:t xml:space="preserve"> </w:t>
      </w:r>
    </w:p>
    <w:p w:rsidR="00542302" w:rsidRPr="00542302" w:rsidRDefault="00542302" w:rsidP="00EF3898">
      <w:pPr>
        <w:pStyle w:val="Level2Stewarts"/>
        <w:jc w:val="both"/>
        <w:rPr>
          <w:rFonts w:cs="Calibri"/>
          <w:sz w:val="18"/>
          <w:szCs w:val="18"/>
        </w:rPr>
      </w:pPr>
      <w:r w:rsidRPr="00542302">
        <w:rPr>
          <w:rFonts w:cs="Calibri"/>
          <w:sz w:val="18"/>
          <w:szCs w:val="18"/>
        </w:rPr>
        <w:t xml:space="preserve">At any time after the security created under this Deed becomes enforceable, the </w:t>
      </w:r>
      <w:r w:rsidR="00CF082F">
        <w:rPr>
          <w:rFonts w:cs="Calibri"/>
          <w:sz w:val="18"/>
          <w:szCs w:val="18"/>
        </w:rPr>
        <w:t xml:space="preserve">Assignee </w:t>
      </w:r>
      <w:r w:rsidRPr="00542302">
        <w:rPr>
          <w:rFonts w:cs="Calibri"/>
          <w:sz w:val="18"/>
          <w:szCs w:val="18"/>
        </w:rPr>
        <w:t xml:space="preserve">may, without notice to the </w:t>
      </w:r>
      <w:r w:rsidR="00CF082F">
        <w:rPr>
          <w:rFonts w:cs="Calibri"/>
          <w:sz w:val="18"/>
          <w:szCs w:val="18"/>
        </w:rPr>
        <w:t xml:space="preserve">Assignor </w:t>
      </w:r>
      <w:r w:rsidRPr="00542302">
        <w:rPr>
          <w:rFonts w:cs="Calibri"/>
          <w:sz w:val="18"/>
          <w:szCs w:val="18"/>
        </w:rPr>
        <w:t>and whether or not it has appointed a Receiver exercise:</w:t>
      </w:r>
    </w:p>
    <w:p w:rsidR="00542302" w:rsidRPr="00542302" w:rsidRDefault="00542302" w:rsidP="00542302">
      <w:pPr>
        <w:pStyle w:val="Level3Stewarts"/>
        <w:jc w:val="both"/>
        <w:rPr>
          <w:rFonts w:cs="Calibri"/>
          <w:sz w:val="18"/>
          <w:szCs w:val="18"/>
        </w:rPr>
      </w:pPr>
      <w:r w:rsidRPr="00542302">
        <w:rPr>
          <w:rFonts w:cs="Calibri"/>
          <w:sz w:val="18"/>
          <w:szCs w:val="18"/>
        </w:rPr>
        <w:tab/>
        <w:t>all or any</w:t>
      </w:r>
      <w:r w:rsidR="00A27D4D">
        <w:rPr>
          <w:rFonts w:cs="Calibri"/>
          <w:sz w:val="18"/>
          <w:szCs w:val="18"/>
        </w:rPr>
        <w:t xml:space="preserve"> powers conferred by this Deed;</w:t>
      </w:r>
    </w:p>
    <w:p w:rsidR="00542302" w:rsidRDefault="00542302" w:rsidP="00542302">
      <w:pPr>
        <w:pStyle w:val="Level3Stewarts"/>
        <w:jc w:val="both"/>
        <w:rPr>
          <w:rFonts w:cs="Calibri"/>
          <w:sz w:val="18"/>
          <w:szCs w:val="18"/>
        </w:rPr>
      </w:pPr>
      <w:r w:rsidRPr="00542302">
        <w:rPr>
          <w:rFonts w:cs="Calibri"/>
          <w:sz w:val="18"/>
          <w:szCs w:val="18"/>
        </w:rPr>
        <w:t xml:space="preserve">all or any of the powers, authorities and discretions conferred on mortgagees by the LPA 1925 (as varied or extended by this </w:t>
      </w:r>
      <w:r w:rsidR="00CF082F">
        <w:rPr>
          <w:rFonts w:cs="Calibri"/>
          <w:sz w:val="18"/>
          <w:szCs w:val="18"/>
        </w:rPr>
        <w:t>Deed</w:t>
      </w:r>
      <w:r w:rsidR="00A27D4D">
        <w:rPr>
          <w:rFonts w:cs="Calibri"/>
          <w:sz w:val="18"/>
          <w:szCs w:val="18"/>
        </w:rPr>
        <w:t>); and</w:t>
      </w:r>
    </w:p>
    <w:p w:rsidR="00A27D4D" w:rsidRPr="00542302" w:rsidRDefault="00A27D4D" w:rsidP="00542302">
      <w:pPr>
        <w:pStyle w:val="Level3Stewarts"/>
        <w:jc w:val="both"/>
        <w:rPr>
          <w:rFonts w:cs="Calibri"/>
          <w:sz w:val="18"/>
          <w:szCs w:val="18"/>
        </w:rPr>
      </w:pPr>
      <w:r>
        <w:rPr>
          <w:rFonts w:cs="Calibri"/>
          <w:sz w:val="18"/>
          <w:szCs w:val="18"/>
        </w:rPr>
        <w:t xml:space="preserve">the Assignor’s rights in respect of any </w:t>
      </w:r>
      <w:r w:rsidR="00B74EF8">
        <w:rPr>
          <w:rFonts w:cs="Calibri"/>
          <w:sz w:val="18"/>
          <w:szCs w:val="18"/>
        </w:rPr>
        <w:t>Security Property</w:t>
      </w:r>
      <w:r>
        <w:rPr>
          <w:rFonts w:cs="Calibri"/>
          <w:sz w:val="18"/>
          <w:szCs w:val="18"/>
        </w:rPr>
        <w:t>.</w:t>
      </w:r>
    </w:p>
    <w:p w:rsidR="00542302" w:rsidRPr="00542302" w:rsidRDefault="00542302" w:rsidP="00EF3898">
      <w:pPr>
        <w:pStyle w:val="Level2Stewarts"/>
        <w:jc w:val="both"/>
        <w:rPr>
          <w:rFonts w:cs="Calibri"/>
          <w:sz w:val="18"/>
          <w:szCs w:val="18"/>
        </w:rPr>
      </w:pPr>
      <w:r w:rsidRPr="00542302">
        <w:rPr>
          <w:rFonts w:cs="Calibri"/>
          <w:sz w:val="18"/>
          <w:szCs w:val="18"/>
        </w:rPr>
        <w:t xml:space="preserve">Notwithstanding any of the provisions of this Deed, the </w:t>
      </w:r>
      <w:r w:rsidR="00C02992">
        <w:rPr>
          <w:rFonts w:cs="Calibri"/>
          <w:sz w:val="18"/>
          <w:szCs w:val="18"/>
        </w:rPr>
        <w:t xml:space="preserve">Assignee </w:t>
      </w:r>
      <w:r w:rsidRPr="00542302">
        <w:rPr>
          <w:rFonts w:cs="Calibri"/>
          <w:sz w:val="18"/>
          <w:szCs w:val="18"/>
        </w:rPr>
        <w:t>shall not be obliged:</w:t>
      </w:r>
    </w:p>
    <w:p w:rsidR="00542302" w:rsidRPr="00542302" w:rsidRDefault="00542302" w:rsidP="00542302">
      <w:pPr>
        <w:pStyle w:val="Level3Stewarts"/>
        <w:jc w:val="both"/>
        <w:rPr>
          <w:rFonts w:cs="Calibri"/>
          <w:sz w:val="18"/>
          <w:szCs w:val="18"/>
        </w:rPr>
      </w:pPr>
      <w:r w:rsidRPr="00542302">
        <w:rPr>
          <w:rFonts w:cs="Calibri"/>
          <w:sz w:val="18"/>
          <w:szCs w:val="18"/>
        </w:rPr>
        <w:t>to make any enquiry as to the nature or sufficiency of any payment</w:t>
      </w:r>
      <w:r w:rsidR="00C02992">
        <w:rPr>
          <w:rFonts w:cs="Calibri"/>
          <w:sz w:val="18"/>
          <w:szCs w:val="18"/>
        </w:rPr>
        <w:t xml:space="preserve"> received by it under this Deed</w:t>
      </w:r>
      <w:r w:rsidRPr="00542302">
        <w:rPr>
          <w:rFonts w:cs="Calibri"/>
          <w:sz w:val="18"/>
          <w:szCs w:val="18"/>
        </w:rPr>
        <w:t xml:space="preserve">; </w:t>
      </w:r>
    </w:p>
    <w:p w:rsidR="00542302" w:rsidRPr="00542302" w:rsidRDefault="00542302" w:rsidP="00542302">
      <w:pPr>
        <w:pStyle w:val="Level3Stewarts"/>
        <w:jc w:val="both"/>
        <w:rPr>
          <w:rFonts w:cs="Calibri"/>
          <w:sz w:val="18"/>
          <w:szCs w:val="18"/>
        </w:rPr>
      </w:pPr>
      <w:r w:rsidRPr="00542302">
        <w:rPr>
          <w:rFonts w:cs="Calibri"/>
          <w:sz w:val="18"/>
          <w:szCs w:val="18"/>
        </w:rPr>
        <w:t xml:space="preserve">to make any claim or take any other action under this Deed; or </w:t>
      </w:r>
    </w:p>
    <w:p w:rsidR="00542302" w:rsidRPr="00542302" w:rsidRDefault="00542302" w:rsidP="00542302">
      <w:pPr>
        <w:pStyle w:val="Level3Stewarts"/>
        <w:jc w:val="both"/>
        <w:rPr>
          <w:rFonts w:cs="Calibri"/>
          <w:sz w:val="18"/>
          <w:szCs w:val="18"/>
        </w:rPr>
      </w:pPr>
      <w:r w:rsidRPr="00542302">
        <w:rPr>
          <w:rFonts w:cs="Calibri"/>
          <w:sz w:val="18"/>
          <w:szCs w:val="18"/>
        </w:rPr>
        <w:t>to collect any moneys or to enforce any of its other rights under this Deed,</w:t>
      </w:r>
    </w:p>
    <w:p w:rsidR="00542302" w:rsidRPr="00542302" w:rsidRDefault="00542302" w:rsidP="00EF3898">
      <w:pPr>
        <w:pStyle w:val="Level3Stewarts"/>
        <w:numPr>
          <w:ilvl w:val="0"/>
          <w:numId w:val="0"/>
        </w:numPr>
        <w:ind w:left="709"/>
        <w:jc w:val="both"/>
        <w:rPr>
          <w:rFonts w:cs="Calibri"/>
          <w:sz w:val="18"/>
          <w:szCs w:val="18"/>
        </w:rPr>
      </w:pPr>
      <w:r w:rsidRPr="00542302">
        <w:rPr>
          <w:rFonts w:cs="Calibri"/>
          <w:sz w:val="18"/>
          <w:szCs w:val="18"/>
        </w:rPr>
        <w:t xml:space="preserve">and the </w:t>
      </w:r>
      <w:r w:rsidR="00C02992">
        <w:rPr>
          <w:rFonts w:cs="Calibri"/>
          <w:sz w:val="18"/>
          <w:szCs w:val="18"/>
        </w:rPr>
        <w:t xml:space="preserve">Assignee </w:t>
      </w:r>
      <w:r w:rsidRPr="00542302">
        <w:rPr>
          <w:rFonts w:cs="Calibri"/>
          <w:sz w:val="18"/>
          <w:szCs w:val="18"/>
        </w:rPr>
        <w:t xml:space="preserve">shall have no obligation </w:t>
      </w:r>
      <w:r w:rsidR="00C02992">
        <w:rPr>
          <w:rFonts w:cs="Calibri"/>
          <w:sz w:val="18"/>
          <w:szCs w:val="18"/>
        </w:rPr>
        <w:t xml:space="preserve">in respect of any </w:t>
      </w:r>
      <w:r w:rsidR="00B74EF8">
        <w:rPr>
          <w:rFonts w:cs="Calibri"/>
          <w:sz w:val="18"/>
          <w:szCs w:val="18"/>
        </w:rPr>
        <w:t>Security Property</w:t>
      </w:r>
      <w:r w:rsidRPr="00542302">
        <w:rPr>
          <w:rFonts w:cs="Calibri"/>
          <w:sz w:val="18"/>
          <w:szCs w:val="18"/>
        </w:rPr>
        <w:t>.</w:t>
      </w:r>
    </w:p>
    <w:p w:rsidR="00542302" w:rsidRPr="00542302" w:rsidRDefault="00542302" w:rsidP="00EF3898">
      <w:pPr>
        <w:pStyle w:val="Level2Stewarts"/>
        <w:jc w:val="both"/>
        <w:rPr>
          <w:rFonts w:cs="Calibri"/>
          <w:sz w:val="18"/>
          <w:szCs w:val="18"/>
        </w:rPr>
      </w:pPr>
      <w:r w:rsidRPr="00542302">
        <w:rPr>
          <w:rFonts w:cs="Calibri"/>
          <w:sz w:val="18"/>
          <w:szCs w:val="18"/>
        </w:rPr>
        <w:t xml:space="preserve">Neither the </w:t>
      </w:r>
      <w:r w:rsidR="00C02992">
        <w:rPr>
          <w:rFonts w:cs="Calibri"/>
          <w:sz w:val="18"/>
          <w:szCs w:val="18"/>
        </w:rPr>
        <w:t xml:space="preserve">Assignee </w:t>
      </w:r>
      <w:r w:rsidRPr="00542302">
        <w:rPr>
          <w:rFonts w:cs="Calibri"/>
          <w:sz w:val="18"/>
          <w:szCs w:val="18"/>
        </w:rPr>
        <w:t xml:space="preserve">nor any Receiver shall be liable to account as a mortgagee in possession in respect of all or any part of the </w:t>
      </w:r>
      <w:r w:rsidR="00B74EF8">
        <w:rPr>
          <w:rFonts w:cs="Calibri"/>
          <w:sz w:val="18"/>
          <w:szCs w:val="18"/>
        </w:rPr>
        <w:t>Security Property</w:t>
      </w:r>
      <w:r w:rsidR="00571661" w:rsidRPr="00542302">
        <w:rPr>
          <w:rFonts w:cs="Calibri"/>
          <w:sz w:val="18"/>
          <w:szCs w:val="18"/>
        </w:rPr>
        <w:t xml:space="preserve"> </w:t>
      </w:r>
      <w:r w:rsidRPr="00542302">
        <w:rPr>
          <w:rFonts w:cs="Calibri"/>
          <w:sz w:val="18"/>
          <w:szCs w:val="18"/>
        </w:rPr>
        <w:t>or be liable for any loss upon realisation or for any neglect, default or omission for which a mortgagee in possession might otherwise be liable.</w:t>
      </w:r>
    </w:p>
    <w:p w:rsidR="00542302" w:rsidRPr="00EF3898" w:rsidRDefault="00542302" w:rsidP="00EF3898">
      <w:pPr>
        <w:pStyle w:val="Level1Stewarts"/>
        <w:jc w:val="both"/>
        <w:rPr>
          <w:rFonts w:ascii="Calibri" w:hAnsi="Calibri" w:cs="Calibri"/>
          <w:sz w:val="18"/>
          <w:szCs w:val="18"/>
        </w:rPr>
      </w:pPr>
      <w:r w:rsidRPr="00EF3898">
        <w:rPr>
          <w:rFonts w:ascii="Calibri" w:hAnsi="Calibri" w:cs="Calibri"/>
          <w:sz w:val="18"/>
          <w:szCs w:val="18"/>
        </w:rPr>
        <w:t>COSTS AND INDEMNITY</w:t>
      </w:r>
    </w:p>
    <w:p w:rsidR="00542302" w:rsidRPr="00542302" w:rsidRDefault="00542302" w:rsidP="00EF3898">
      <w:pPr>
        <w:pStyle w:val="Level2Stewarts"/>
        <w:numPr>
          <w:ilvl w:val="0"/>
          <w:numId w:val="0"/>
        </w:numPr>
        <w:ind w:left="709"/>
        <w:jc w:val="both"/>
        <w:rPr>
          <w:rFonts w:cs="Calibri"/>
          <w:sz w:val="18"/>
          <w:szCs w:val="18"/>
        </w:rPr>
      </w:pPr>
      <w:r w:rsidRPr="00542302">
        <w:rPr>
          <w:rFonts w:cs="Calibri"/>
          <w:sz w:val="18"/>
          <w:szCs w:val="18"/>
        </w:rPr>
        <w:t xml:space="preserve">The </w:t>
      </w:r>
      <w:r w:rsidR="00C02992">
        <w:rPr>
          <w:rFonts w:cs="Calibri"/>
          <w:sz w:val="18"/>
          <w:szCs w:val="18"/>
        </w:rPr>
        <w:t xml:space="preserve">Assignor </w:t>
      </w:r>
      <w:r w:rsidRPr="00542302">
        <w:rPr>
          <w:rFonts w:cs="Calibri"/>
          <w:sz w:val="18"/>
          <w:szCs w:val="18"/>
        </w:rPr>
        <w:t xml:space="preserve">shall, promptly on demand, pay to, or reimburse, the </w:t>
      </w:r>
      <w:r w:rsidR="00C02992">
        <w:rPr>
          <w:rFonts w:cs="Calibri"/>
          <w:sz w:val="18"/>
          <w:szCs w:val="18"/>
        </w:rPr>
        <w:t>Assignee</w:t>
      </w:r>
      <w:r w:rsidRPr="00542302">
        <w:rPr>
          <w:rFonts w:cs="Calibri"/>
          <w:sz w:val="18"/>
          <w:szCs w:val="18"/>
        </w:rPr>
        <w:t xml:space="preserve"> and any Receiver or Delegate, on a full indemnity basis, all costs, charges, expenses, taxes and liabilities of any kind (including, without limitation, legal, printing and out-of-pocket expenses) incurred by the </w:t>
      </w:r>
      <w:r w:rsidR="00C02992">
        <w:rPr>
          <w:rFonts w:cs="Calibri"/>
          <w:sz w:val="18"/>
          <w:szCs w:val="18"/>
        </w:rPr>
        <w:t>Assignee</w:t>
      </w:r>
      <w:r w:rsidRPr="00542302">
        <w:rPr>
          <w:rFonts w:cs="Calibri"/>
          <w:sz w:val="18"/>
          <w:szCs w:val="18"/>
        </w:rPr>
        <w:t>, any Receiver or any Delegate in connection with:</w:t>
      </w:r>
    </w:p>
    <w:p w:rsidR="00542302" w:rsidRPr="00542302" w:rsidRDefault="00542302" w:rsidP="00542302">
      <w:pPr>
        <w:pStyle w:val="Level3Stewarts"/>
        <w:jc w:val="both"/>
        <w:rPr>
          <w:rFonts w:cs="Calibri"/>
          <w:sz w:val="18"/>
          <w:szCs w:val="18"/>
        </w:rPr>
      </w:pPr>
      <w:r w:rsidRPr="00542302">
        <w:rPr>
          <w:rFonts w:cs="Calibri"/>
          <w:sz w:val="18"/>
          <w:szCs w:val="18"/>
        </w:rPr>
        <w:t>this Deed;</w:t>
      </w:r>
    </w:p>
    <w:p w:rsidR="00542302" w:rsidRPr="00542302" w:rsidRDefault="00542302" w:rsidP="00542302">
      <w:pPr>
        <w:pStyle w:val="Level3Stewarts"/>
        <w:jc w:val="both"/>
        <w:rPr>
          <w:rFonts w:cs="Calibri"/>
          <w:sz w:val="18"/>
          <w:szCs w:val="18"/>
        </w:rPr>
      </w:pPr>
      <w:r w:rsidRPr="00542302">
        <w:rPr>
          <w:rFonts w:cs="Calibri"/>
          <w:sz w:val="18"/>
          <w:szCs w:val="18"/>
        </w:rPr>
        <w:lastRenderedPageBreak/>
        <w:t xml:space="preserve">taking, holding, protecting, perfecting, preserving or enforcing (or attempting to do so) any of the </w:t>
      </w:r>
      <w:r w:rsidR="00C02992">
        <w:rPr>
          <w:rFonts w:cs="Calibri"/>
          <w:sz w:val="18"/>
          <w:szCs w:val="18"/>
        </w:rPr>
        <w:t>Assignee’</w:t>
      </w:r>
      <w:r w:rsidRPr="00542302">
        <w:rPr>
          <w:rFonts w:cs="Calibri"/>
          <w:sz w:val="18"/>
          <w:szCs w:val="18"/>
        </w:rPr>
        <w:t>s, a Receiver's or a Delegate's rights under this Deed; or</w:t>
      </w:r>
    </w:p>
    <w:p w:rsidR="00542302" w:rsidRPr="00542302" w:rsidRDefault="00542302" w:rsidP="00542302">
      <w:pPr>
        <w:pStyle w:val="Level3Stewarts"/>
        <w:jc w:val="both"/>
        <w:rPr>
          <w:rFonts w:cs="Calibri"/>
          <w:sz w:val="18"/>
          <w:szCs w:val="18"/>
        </w:rPr>
      </w:pPr>
      <w:r w:rsidRPr="00542302">
        <w:rPr>
          <w:rFonts w:cs="Calibri"/>
          <w:sz w:val="18"/>
          <w:szCs w:val="18"/>
        </w:rPr>
        <w:t xml:space="preserve">taking proceedings for, or recovering, any of the Secured </w:t>
      </w:r>
      <w:r w:rsidR="00C02992">
        <w:rPr>
          <w:rFonts w:cs="Calibri"/>
          <w:sz w:val="18"/>
          <w:szCs w:val="18"/>
        </w:rPr>
        <w:t>Obligations</w:t>
      </w:r>
      <w:r w:rsidR="00FD0256">
        <w:rPr>
          <w:rFonts w:cs="Calibri"/>
          <w:sz w:val="18"/>
          <w:szCs w:val="18"/>
        </w:rPr>
        <w:t>.</w:t>
      </w:r>
    </w:p>
    <w:p w:rsidR="00542302" w:rsidRPr="00EF3898" w:rsidRDefault="000C019A" w:rsidP="00EF3898">
      <w:pPr>
        <w:pStyle w:val="Level1Stewarts"/>
        <w:jc w:val="both"/>
        <w:rPr>
          <w:rFonts w:ascii="Calibri" w:hAnsi="Calibri" w:cs="Calibri"/>
          <w:sz w:val="18"/>
          <w:szCs w:val="18"/>
        </w:rPr>
      </w:pPr>
      <w:r w:rsidRPr="00B6406F">
        <w:rPr>
          <w:rFonts w:ascii="Calibri" w:hAnsi="Calibri" w:cs="Calibri"/>
          <w:sz w:val="18"/>
          <w:szCs w:val="18"/>
        </w:rPr>
        <w:t>POWERS OF THE ASSIGNEE</w:t>
      </w:r>
    </w:p>
    <w:p w:rsidR="00542302" w:rsidRPr="00542302" w:rsidRDefault="00542302" w:rsidP="00EF3898">
      <w:pPr>
        <w:pStyle w:val="Level2Stewarts"/>
        <w:jc w:val="both"/>
        <w:rPr>
          <w:rFonts w:cs="Calibri"/>
          <w:sz w:val="18"/>
          <w:szCs w:val="18"/>
        </w:rPr>
      </w:pPr>
      <w:r w:rsidRPr="00542302">
        <w:rPr>
          <w:rFonts w:cs="Calibri"/>
          <w:sz w:val="18"/>
          <w:szCs w:val="18"/>
        </w:rPr>
        <w:tab/>
        <w:t xml:space="preserve">The </w:t>
      </w:r>
      <w:r w:rsidR="006F3516">
        <w:rPr>
          <w:rFonts w:cs="Calibri"/>
          <w:sz w:val="18"/>
          <w:szCs w:val="18"/>
        </w:rPr>
        <w:t xml:space="preserve">Assignee </w:t>
      </w:r>
      <w:r w:rsidRPr="00542302">
        <w:rPr>
          <w:rFonts w:cs="Calibri"/>
          <w:sz w:val="18"/>
          <w:szCs w:val="18"/>
        </w:rPr>
        <w:t xml:space="preserve">shall be entitled (but shall not be obliged), at any time, to remedy a breach by the </w:t>
      </w:r>
      <w:r w:rsidR="004A2D8F">
        <w:rPr>
          <w:rFonts w:cs="Calibri"/>
          <w:sz w:val="18"/>
          <w:szCs w:val="18"/>
        </w:rPr>
        <w:t>Assignor</w:t>
      </w:r>
      <w:r w:rsidRPr="00542302">
        <w:rPr>
          <w:rFonts w:cs="Calibri"/>
          <w:sz w:val="18"/>
          <w:szCs w:val="18"/>
        </w:rPr>
        <w:t xml:space="preserve"> of any of its obligations contained in this Deed. </w:t>
      </w:r>
    </w:p>
    <w:p w:rsidR="00542302" w:rsidRPr="00542302" w:rsidRDefault="00542302" w:rsidP="00EF3898">
      <w:pPr>
        <w:pStyle w:val="Level2Stewarts"/>
        <w:jc w:val="both"/>
        <w:rPr>
          <w:rFonts w:cs="Calibri"/>
          <w:sz w:val="18"/>
          <w:szCs w:val="18"/>
        </w:rPr>
      </w:pPr>
      <w:r w:rsidRPr="00542302">
        <w:rPr>
          <w:rFonts w:cs="Calibri"/>
          <w:sz w:val="18"/>
          <w:szCs w:val="18"/>
        </w:rPr>
        <w:t xml:space="preserve">The </w:t>
      </w:r>
      <w:r w:rsidR="004A2D8F">
        <w:rPr>
          <w:rFonts w:cs="Calibri"/>
          <w:sz w:val="18"/>
          <w:szCs w:val="18"/>
        </w:rPr>
        <w:t xml:space="preserve">Assignor </w:t>
      </w:r>
      <w:r w:rsidRPr="00542302">
        <w:rPr>
          <w:rFonts w:cs="Calibri"/>
          <w:sz w:val="18"/>
          <w:szCs w:val="18"/>
        </w:rPr>
        <w:t xml:space="preserve">irrevocably authorises the </w:t>
      </w:r>
      <w:r w:rsidR="004A2D8F">
        <w:rPr>
          <w:rFonts w:cs="Calibri"/>
          <w:sz w:val="18"/>
          <w:szCs w:val="18"/>
        </w:rPr>
        <w:t xml:space="preserve">Assignee </w:t>
      </w:r>
      <w:r w:rsidRPr="00542302">
        <w:rPr>
          <w:rFonts w:cs="Calibri"/>
          <w:sz w:val="18"/>
          <w:szCs w:val="18"/>
        </w:rPr>
        <w:t>and its agents to do all things that are necessary or desirable for that purpose.</w:t>
      </w:r>
    </w:p>
    <w:p w:rsidR="00542302" w:rsidRPr="00542302" w:rsidRDefault="00542302" w:rsidP="00EF3898">
      <w:pPr>
        <w:pStyle w:val="Level2Stewarts"/>
        <w:jc w:val="both"/>
        <w:rPr>
          <w:rFonts w:cs="Calibri"/>
          <w:sz w:val="18"/>
          <w:szCs w:val="18"/>
        </w:rPr>
      </w:pPr>
      <w:r w:rsidRPr="00542302">
        <w:rPr>
          <w:rFonts w:cs="Calibri"/>
          <w:sz w:val="18"/>
          <w:szCs w:val="18"/>
        </w:rPr>
        <w:t xml:space="preserve">The rights of the </w:t>
      </w:r>
      <w:r w:rsidR="004A2D8F">
        <w:rPr>
          <w:rFonts w:cs="Calibri"/>
          <w:sz w:val="18"/>
          <w:szCs w:val="18"/>
        </w:rPr>
        <w:t>Assignee</w:t>
      </w:r>
      <w:r w:rsidRPr="00542302">
        <w:rPr>
          <w:rFonts w:cs="Calibri"/>
          <w:sz w:val="18"/>
          <w:szCs w:val="18"/>
        </w:rPr>
        <w:t xml:space="preserve"> under</w:t>
      </w:r>
      <w:r w:rsidR="004A2D8F">
        <w:rPr>
          <w:rFonts w:cs="Calibri"/>
          <w:sz w:val="18"/>
          <w:szCs w:val="18"/>
        </w:rPr>
        <w:t xml:space="preserve"> this clause</w:t>
      </w:r>
      <w:r w:rsidRPr="00542302">
        <w:rPr>
          <w:rFonts w:cs="Calibri"/>
          <w:sz w:val="18"/>
          <w:szCs w:val="18"/>
        </w:rPr>
        <w:t xml:space="preserve"> are without prejudice to any other rights of the </w:t>
      </w:r>
      <w:r w:rsidR="004A2D8F">
        <w:rPr>
          <w:rFonts w:cs="Calibri"/>
          <w:sz w:val="18"/>
          <w:szCs w:val="18"/>
        </w:rPr>
        <w:t xml:space="preserve">Assignee </w:t>
      </w:r>
      <w:r w:rsidRPr="00542302">
        <w:rPr>
          <w:rFonts w:cs="Calibri"/>
          <w:sz w:val="18"/>
          <w:szCs w:val="18"/>
        </w:rPr>
        <w:t xml:space="preserve">under this </w:t>
      </w:r>
      <w:r w:rsidR="004A2D8F">
        <w:rPr>
          <w:rFonts w:cs="Calibri"/>
          <w:sz w:val="18"/>
          <w:szCs w:val="18"/>
        </w:rPr>
        <w:t>Deed</w:t>
      </w:r>
      <w:r w:rsidRPr="00542302">
        <w:rPr>
          <w:rFonts w:cs="Calibri"/>
          <w:sz w:val="18"/>
          <w:szCs w:val="18"/>
        </w:rPr>
        <w:t xml:space="preserve">. </w:t>
      </w:r>
    </w:p>
    <w:p w:rsidR="00542302" w:rsidRPr="00542302" w:rsidRDefault="00542302" w:rsidP="00EF3898">
      <w:pPr>
        <w:pStyle w:val="Level2Stewarts"/>
        <w:jc w:val="both"/>
        <w:rPr>
          <w:rFonts w:cs="Calibri"/>
          <w:sz w:val="18"/>
          <w:szCs w:val="18"/>
        </w:rPr>
      </w:pPr>
      <w:r w:rsidRPr="00542302">
        <w:rPr>
          <w:rFonts w:cs="Calibri"/>
          <w:sz w:val="18"/>
          <w:szCs w:val="18"/>
        </w:rPr>
        <w:t xml:space="preserve">To the extent permitted by law, any right, power or discretion conferred by this Deed on a Receiver may, after the security constituted by this Deed has become enforceable, be exercised by the </w:t>
      </w:r>
      <w:r w:rsidR="004A2D8F">
        <w:rPr>
          <w:rFonts w:cs="Calibri"/>
          <w:sz w:val="18"/>
          <w:szCs w:val="18"/>
        </w:rPr>
        <w:t>Assignee</w:t>
      </w:r>
      <w:r w:rsidRPr="00542302">
        <w:rPr>
          <w:rFonts w:cs="Calibri"/>
          <w:sz w:val="18"/>
          <w:szCs w:val="18"/>
        </w:rPr>
        <w:t xml:space="preserve"> in relation to the </w:t>
      </w:r>
      <w:r w:rsidR="00B74EF8">
        <w:rPr>
          <w:rFonts w:cs="Calibri"/>
          <w:sz w:val="18"/>
          <w:szCs w:val="18"/>
        </w:rPr>
        <w:t>Security Property</w:t>
      </w:r>
      <w:r w:rsidR="00571661" w:rsidRPr="00542302">
        <w:rPr>
          <w:rFonts w:cs="Calibri"/>
          <w:sz w:val="18"/>
          <w:szCs w:val="18"/>
        </w:rPr>
        <w:t xml:space="preserve"> </w:t>
      </w:r>
      <w:r w:rsidRPr="00542302">
        <w:rPr>
          <w:rFonts w:cs="Calibri"/>
          <w:sz w:val="18"/>
          <w:szCs w:val="18"/>
        </w:rPr>
        <w:t xml:space="preserve">whether or not it has taken possession of the </w:t>
      </w:r>
      <w:r w:rsidR="00B74EF8">
        <w:rPr>
          <w:rFonts w:cs="Calibri"/>
          <w:sz w:val="18"/>
          <w:szCs w:val="18"/>
        </w:rPr>
        <w:t>Security Property</w:t>
      </w:r>
      <w:r w:rsidR="00571661" w:rsidRPr="00542302">
        <w:rPr>
          <w:rFonts w:cs="Calibri"/>
          <w:sz w:val="18"/>
          <w:szCs w:val="18"/>
        </w:rPr>
        <w:t xml:space="preserve"> </w:t>
      </w:r>
      <w:r w:rsidRPr="00542302">
        <w:rPr>
          <w:rFonts w:cs="Calibri"/>
          <w:sz w:val="18"/>
          <w:szCs w:val="18"/>
        </w:rPr>
        <w:t>and without first appointing a receiver or notwithstanding the appointment of a Receiver.</w:t>
      </w:r>
    </w:p>
    <w:p w:rsidR="00542302" w:rsidRPr="00542302" w:rsidRDefault="00542302" w:rsidP="00EF3898">
      <w:pPr>
        <w:pStyle w:val="Level2Stewarts"/>
        <w:jc w:val="both"/>
        <w:rPr>
          <w:rFonts w:cs="Calibri"/>
          <w:sz w:val="18"/>
          <w:szCs w:val="18"/>
        </w:rPr>
      </w:pPr>
      <w:r w:rsidRPr="00542302">
        <w:rPr>
          <w:rFonts w:cs="Calibri"/>
          <w:sz w:val="18"/>
          <w:szCs w:val="18"/>
        </w:rPr>
        <w:t>Sections 93 and 103 of the Act shall not apply to this Deed.</w:t>
      </w:r>
    </w:p>
    <w:p w:rsidR="00542302" w:rsidRPr="00542302" w:rsidRDefault="00542302" w:rsidP="00EF3898">
      <w:pPr>
        <w:pStyle w:val="Level2Stewarts"/>
        <w:jc w:val="both"/>
        <w:rPr>
          <w:rFonts w:cs="Calibri"/>
          <w:sz w:val="18"/>
          <w:szCs w:val="18"/>
        </w:rPr>
      </w:pPr>
      <w:r w:rsidRPr="00542302">
        <w:rPr>
          <w:rFonts w:cs="Calibri"/>
          <w:sz w:val="18"/>
          <w:szCs w:val="18"/>
        </w:rPr>
        <w:t xml:space="preserve">Any liberty or power which may be exercised or any determination which may be made hereunder by the </w:t>
      </w:r>
      <w:r w:rsidR="00F029F4">
        <w:rPr>
          <w:rFonts w:cs="Calibri"/>
          <w:sz w:val="18"/>
          <w:szCs w:val="18"/>
        </w:rPr>
        <w:t>Assignee</w:t>
      </w:r>
      <w:r w:rsidRPr="00542302">
        <w:rPr>
          <w:rFonts w:cs="Calibri"/>
          <w:sz w:val="18"/>
          <w:szCs w:val="18"/>
        </w:rPr>
        <w:t xml:space="preserve"> or any Receiver may be exercised or made in its absolute and unfettered discretion without any obligation to give reasons.</w:t>
      </w:r>
    </w:p>
    <w:p w:rsidR="00542302" w:rsidRPr="00542302" w:rsidRDefault="00542302" w:rsidP="00EF3898">
      <w:pPr>
        <w:pStyle w:val="Level2Stewarts"/>
        <w:jc w:val="both"/>
        <w:rPr>
          <w:rFonts w:cs="Calibri"/>
          <w:sz w:val="18"/>
          <w:szCs w:val="18"/>
        </w:rPr>
      </w:pPr>
      <w:r w:rsidRPr="00542302">
        <w:rPr>
          <w:rFonts w:cs="Calibri"/>
          <w:sz w:val="18"/>
          <w:szCs w:val="18"/>
        </w:rPr>
        <w:t xml:space="preserve">The </w:t>
      </w:r>
      <w:r w:rsidR="00F029F4">
        <w:rPr>
          <w:rFonts w:cs="Calibri"/>
          <w:sz w:val="18"/>
          <w:szCs w:val="18"/>
        </w:rPr>
        <w:t>Assignee</w:t>
      </w:r>
      <w:r w:rsidR="00F029F4" w:rsidRPr="00542302">
        <w:rPr>
          <w:rFonts w:cs="Calibri"/>
          <w:sz w:val="18"/>
          <w:szCs w:val="18"/>
        </w:rPr>
        <w:t xml:space="preserve"> </w:t>
      </w:r>
      <w:r w:rsidRPr="00542302">
        <w:rPr>
          <w:rFonts w:cs="Calibri"/>
          <w:sz w:val="18"/>
          <w:szCs w:val="18"/>
        </w:rPr>
        <w:t xml:space="preserve">may, at its discretion, grant time or other indulgence, or make any other arrangement, variation or release with any person not being a party to this Deed (whether or not any person is jointly liable with the Borrower) in respect of any of the Secured </w:t>
      </w:r>
      <w:r w:rsidR="00F029F4">
        <w:rPr>
          <w:rFonts w:cs="Calibri"/>
          <w:sz w:val="18"/>
          <w:szCs w:val="18"/>
        </w:rPr>
        <w:t xml:space="preserve">Obligations </w:t>
      </w:r>
      <w:r w:rsidRPr="00542302">
        <w:rPr>
          <w:rFonts w:cs="Calibri"/>
          <w:sz w:val="18"/>
          <w:szCs w:val="18"/>
        </w:rPr>
        <w:t xml:space="preserve">or of any other security for them without prejudice either to this Deed or to the liability of the </w:t>
      </w:r>
      <w:r w:rsidR="00F029F4">
        <w:rPr>
          <w:rFonts w:cs="Calibri"/>
          <w:sz w:val="18"/>
          <w:szCs w:val="18"/>
        </w:rPr>
        <w:t xml:space="preserve">Assignor </w:t>
      </w:r>
      <w:r w:rsidRPr="00542302">
        <w:rPr>
          <w:rFonts w:cs="Calibri"/>
          <w:sz w:val="18"/>
          <w:szCs w:val="18"/>
        </w:rPr>
        <w:t xml:space="preserve">for the Secured </w:t>
      </w:r>
      <w:r w:rsidR="00F029F4">
        <w:rPr>
          <w:rFonts w:cs="Calibri"/>
          <w:sz w:val="18"/>
          <w:szCs w:val="18"/>
        </w:rPr>
        <w:t>Obligations</w:t>
      </w:r>
      <w:r w:rsidRPr="00542302">
        <w:rPr>
          <w:rFonts w:cs="Calibri"/>
          <w:sz w:val="18"/>
          <w:szCs w:val="18"/>
        </w:rPr>
        <w:t>.</w:t>
      </w:r>
    </w:p>
    <w:p w:rsidR="00542302" w:rsidRDefault="00542302" w:rsidP="00EF3898">
      <w:pPr>
        <w:pStyle w:val="Level2Stewarts"/>
        <w:jc w:val="both"/>
        <w:rPr>
          <w:rFonts w:cs="Calibri"/>
          <w:sz w:val="18"/>
          <w:szCs w:val="18"/>
        </w:rPr>
      </w:pPr>
      <w:bookmarkStart w:id="5" w:name="_Ref485227427"/>
      <w:r w:rsidRPr="00542302">
        <w:rPr>
          <w:rFonts w:cs="Calibri"/>
          <w:sz w:val="18"/>
          <w:szCs w:val="18"/>
        </w:rPr>
        <w:t xml:space="preserve">Each of the </w:t>
      </w:r>
      <w:r w:rsidR="00F029F4">
        <w:rPr>
          <w:rFonts w:cs="Calibri"/>
          <w:sz w:val="18"/>
          <w:szCs w:val="18"/>
        </w:rPr>
        <w:t>Assignee</w:t>
      </w:r>
      <w:r w:rsidR="00F029F4" w:rsidRPr="00542302">
        <w:rPr>
          <w:rFonts w:cs="Calibri"/>
          <w:sz w:val="18"/>
          <w:szCs w:val="18"/>
        </w:rPr>
        <w:t xml:space="preserve"> </w:t>
      </w:r>
      <w:r w:rsidRPr="00542302">
        <w:rPr>
          <w:rFonts w:cs="Calibri"/>
          <w:sz w:val="18"/>
          <w:szCs w:val="18"/>
        </w:rPr>
        <w:t xml:space="preserve">and any Receiver shall have full power to delegate (either generally or specifically) the powers, authorities and discretions conferred on it by this Deed (including the power of attorney) on such terms and conditions as it shall see fit which delegation shall not preclude either the subsequent exercise of such power, authority or discretion by the </w:t>
      </w:r>
      <w:r w:rsidR="00F029F4">
        <w:rPr>
          <w:rFonts w:cs="Calibri"/>
          <w:sz w:val="18"/>
          <w:szCs w:val="18"/>
        </w:rPr>
        <w:t>Assignee</w:t>
      </w:r>
      <w:r w:rsidR="00F029F4" w:rsidRPr="00542302">
        <w:rPr>
          <w:rFonts w:cs="Calibri"/>
          <w:sz w:val="18"/>
          <w:szCs w:val="18"/>
        </w:rPr>
        <w:t xml:space="preserve"> </w:t>
      </w:r>
      <w:r w:rsidRPr="00542302">
        <w:rPr>
          <w:rFonts w:cs="Calibri"/>
          <w:sz w:val="18"/>
          <w:szCs w:val="18"/>
        </w:rPr>
        <w:t>or the Receiver itself or any subsequent delegation or revocation thereof.</w:t>
      </w:r>
      <w:bookmarkEnd w:id="5"/>
    </w:p>
    <w:p w:rsidR="007D32E6" w:rsidRPr="007D32E6" w:rsidRDefault="007D32E6" w:rsidP="00EF3898">
      <w:pPr>
        <w:pStyle w:val="Level2Stewarts"/>
        <w:jc w:val="both"/>
        <w:rPr>
          <w:rFonts w:cs="Calibri"/>
          <w:sz w:val="18"/>
          <w:szCs w:val="18"/>
        </w:rPr>
      </w:pPr>
      <w:r w:rsidRPr="00EF3898">
        <w:rPr>
          <w:rFonts w:cs="Calibri"/>
          <w:sz w:val="18"/>
          <w:szCs w:val="18"/>
        </w:rPr>
        <w:t xml:space="preserve">None of the </w:t>
      </w:r>
      <w:r>
        <w:rPr>
          <w:rFonts w:cs="Calibri"/>
          <w:sz w:val="18"/>
          <w:szCs w:val="18"/>
        </w:rPr>
        <w:t>Assignee</w:t>
      </w:r>
      <w:r w:rsidR="00DD1DA8">
        <w:rPr>
          <w:rFonts w:cs="Calibri"/>
          <w:sz w:val="18"/>
          <w:szCs w:val="18"/>
        </w:rPr>
        <w:t>,</w:t>
      </w:r>
      <w:r w:rsidRPr="00EF3898">
        <w:rPr>
          <w:rFonts w:cs="Calibri"/>
          <w:sz w:val="18"/>
          <w:szCs w:val="18"/>
        </w:rPr>
        <w:t xml:space="preserve"> any Receiver</w:t>
      </w:r>
      <w:r w:rsidR="00DD1DA8">
        <w:rPr>
          <w:rFonts w:cs="Calibri"/>
          <w:sz w:val="18"/>
          <w:szCs w:val="18"/>
        </w:rPr>
        <w:t xml:space="preserve"> or any Delegate</w:t>
      </w:r>
      <w:r w:rsidRPr="00EF3898">
        <w:rPr>
          <w:rFonts w:cs="Calibri"/>
          <w:sz w:val="18"/>
          <w:szCs w:val="18"/>
        </w:rPr>
        <w:t xml:space="preserve"> shall be liable for any loss by reason of (a) taking any action permitted by this Deed or (b) any neglect or default in connection with the </w:t>
      </w:r>
      <w:r w:rsidR="00B74EF8">
        <w:rPr>
          <w:rFonts w:cs="Calibri"/>
          <w:sz w:val="18"/>
          <w:szCs w:val="18"/>
        </w:rPr>
        <w:t>Security Property</w:t>
      </w:r>
      <w:r w:rsidR="00571661" w:rsidRPr="00EF3898">
        <w:rPr>
          <w:rFonts w:cs="Calibri"/>
          <w:sz w:val="18"/>
          <w:szCs w:val="18"/>
        </w:rPr>
        <w:t xml:space="preserve"> </w:t>
      </w:r>
      <w:r w:rsidRPr="00EF3898">
        <w:rPr>
          <w:rFonts w:cs="Calibri"/>
          <w:sz w:val="18"/>
          <w:szCs w:val="18"/>
        </w:rPr>
        <w:t xml:space="preserve">or (c) taking possession of or realising all or any part of the </w:t>
      </w:r>
      <w:r w:rsidR="00B74EF8">
        <w:rPr>
          <w:rFonts w:cs="Calibri"/>
          <w:sz w:val="18"/>
          <w:szCs w:val="18"/>
        </w:rPr>
        <w:t>Security Property</w:t>
      </w:r>
      <w:r w:rsidRPr="00EF3898">
        <w:rPr>
          <w:rFonts w:cs="Calibri"/>
          <w:sz w:val="18"/>
          <w:szCs w:val="18"/>
        </w:rPr>
        <w:t xml:space="preserve">, except in the case of </w:t>
      </w:r>
      <w:r w:rsidR="00A20294">
        <w:rPr>
          <w:rFonts w:cs="Calibri"/>
          <w:sz w:val="18"/>
          <w:szCs w:val="18"/>
        </w:rPr>
        <w:t xml:space="preserve">its </w:t>
      </w:r>
      <w:r w:rsidRPr="00EF3898">
        <w:rPr>
          <w:rFonts w:cs="Calibri"/>
          <w:sz w:val="18"/>
          <w:szCs w:val="18"/>
        </w:rPr>
        <w:t>gross negligence or wilful default.</w:t>
      </w:r>
    </w:p>
    <w:p w:rsidR="00542302" w:rsidRPr="00EF3898" w:rsidRDefault="00542302" w:rsidP="00EF3898">
      <w:pPr>
        <w:pStyle w:val="Level1Stewarts"/>
        <w:jc w:val="both"/>
        <w:rPr>
          <w:rFonts w:ascii="Calibri" w:hAnsi="Calibri" w:cs="Calibri"/>
          <w:sz w:val="18"/>
          <w:szCs w:val="18"/>
        </w:rPr>
      </w:pPr>
      <w:r w:rsidRPr="00EF3898">
        <w:rPr>
          <w:rFonts w:ascii="Calibri" w:hAnsi="Calibri" w:cs="Calibri"/>
          <w:sz w:val="18"/>
          <w:szCs w:val="18"/>
        </w:rPr>
        <w:t>APPOINTMENT OF RECEIVER</w:t>
      </w:r>
    </w:p>
    <w:p w:rsidR="00542302" w:rsidRPr="00542302" w:rsidRDefault="00542302" w:rsidP="00EF3898">
      <w:pPr>
        <w:pStyle w:val="Level2Stewarts"/>
        <w:jc w:val="both"/>
        <w:rPr>
          <w:rFonts w:cs="Calibri"/>
          <w:sz w:val="18"/>
          <w:szCs w:val="18"/>
        </w:rPr>
      </w:pPr>
      <w:bookmarkStart w:id="6" w:name="_Ref485227883"/>
      <w:r w:rsidRPr="00542302">
        <w:rPr>
          <w:rFonts w:cs="Calibri"/>
          <w:sz w:val="18"/>
          <w:szCs w:val="18"/>
        </w:rPr>
        <w:t xml:space="preserve">At any time after the security created under this Deed becomes enforceable, or if requested to do so by the Borrower, the </w:t>
      </w:r>
      <w:r w:rsidR="0011264A">
        <w:rPr>
          <w:rFonts w:cs="Calibri"/>
          <w:sz w:val="18"/>
          <w:szCs w:val="18"/>
        </w:rPr>
        <w:t>Assignee</w:t>
      </w:r>
      <w:r w:rsidRPr="00542302">
        <w:rPr>
          <w:rFonts w:cs="Calibri"/>
          <w:sz w:val="18"/>
          <w:szCs w:val="18"/>
        </w:rPr>
        <w:t xml:space="preserve"> may (by deed or otherwise and acting through its authorised officer):</w:t>
      </w:r>
      <w:bookmarkEnd w:id="6"/>
    </w:p>
    <w:p w:rsidR="00542302" w:rsidRPr="00542302" w:rsidRDefault="00542302" w:rsidP="00542302">
      <w:pPr>
        <w:pStyle w:val="Level3Stewarts"/>
        <w:jc w:val="both"/>
        <w:rPr>
          <w:rFonts w:cs="Calibri"/>
          <w:sz w:val="18"/>
          <w:szCs w:val="18"/>
        </w:rPr>
      </w:pPr>
      <w:r w:rsidRPr="00542302">
        <w:rPr>
          <w:rFonts w:cs="Calibri"/>
          <w:sz w:val="18"/>
          <w:szCs w:val="18"/>
        </w:rPr>
        <w:t xml:space="preserve">appoint one or more persons jointly or severally to be a Receiver of the whole or any part of the </w:t>
      </w:r>
      <w:r w:rsidR="00B74EF8">
        <w:rPr>
          <w:rFonts w:cs="Calibri"/>
          <w:sz w:val="18"/>
          <w:szCs w:val="18"/>
        </w:rPr>
        <w:t>Security Property</w:t>
      </w:r>
      <w:r w:rsidRPr="00542302">
        <w:rPr>
          <w:rFonts w:cs="Calibri"/>
          <w:sz w:val="18"/>
          <w:szCs w:val="18"/>
        </w:rPr>
        <w:t>;</w:t>
      </w:r>
    </w:p>
    <w:p w:rsidR="00542302" w:rsidRPr="00542302" w:rsidRDefault="00542302" w:rsidP="00542302">
      <w:pPr>
        <w:pStyle w:val="Level3Stewarts"/>
        <w:jc w:val="both"/>
        <w:rPr>
          <w:rFonts w:cs="Calibri"/>
          <w:sz w:val="18"/>
          <w:szCs w:val="18"/>
        </w:rPr>
      </w:pPr>
      <w:r w:rsidRPr="00542302">
        <w:rPr>
          <w:rFonts w:cs="Calibri"/>
          <w:sz w:val="18"/>
          <w:szCs w:val="18"/>
        </w:rPr>
        <w:t>remove (so far as it is lawfully able) any Receiver(s) so appointed; and</w:t>
      </w:r>
    </w:p>
    <w:p w:rsidR="00542302" w:rsidRPr="00542302" w:rsidRDefault="00542302" w:rsidP="00542302">
      <w:pPr>
        <w:pStyle w:val="Level3Stewarts"/>
        <w:jc w:val="both"/>
        <w:rPr>
          <w:rFonts w:cs="Calibri"/>
          <w:sz w:val="18"/>
          <w:szCs w:val="18"/>
        </w:rPr>
      </w:pPr>
      <w:r w:rsidRPr="00F97D0A">
        <w:rPr>
          <w:rFonts w:cs="Calibri"/>
          <w:sz w:val="18"/>
          <w:szCs w:val="18"/>
        </w:rPr>
        <w:t>appoint</w:t>
      </w:r>
      <w:r w:rsidRPr="00542302">
        <w:rPr>
          <w:rFonts w:cs="Calibri"/>
          <w:sz w:val="18"/>
          <w:szCs w:val="18"/>
        </w:rPr>
        <w:t xml:space="preserve"> another person(s) as an additional or replacement Receiver(s).</w:t>
      </w:r>
    </w:p>
    <w:p w:rsidR="00542302" w:rsidRPr="00542302" w:rsidRDefault="00542302" w:rsidP="00EF3898">
      <w:pPr>
        <w:pStyle w:val="Level2Stewarts"/>
        <w:jc w:val="both"/>
        <w:rPr>
          <w:rFonts w:cs="Calibri"/>
          <w:sz w:val="18"/>
          <w:szCs w:val="18"/>
        </w:rPr>
      </w:pPr>
      <w:r w:rsidRPr="00542302">
        <w:rPr>
          <w:rFonts w:cs="Calibri"/>
          <w:sz w:val="18"/>
          <w:szCs w:val="18"/>
        </w:rPr>
        <w:t xml:space="preserve">Each </w:t>
      </w:r>
      <w:r w:rsidRPr="00F97D0A">
        <w:rPr>
          <w:rFonts w:cs="Calibri"/>
          <w:sz w:val="18"/>
          <w:szCs w:val="18"/>
        </w:rPr>
        <w:t>Receiver</w:t>
      </w:r>
      <w:r w:rsidRPr="00542302">
        <w:rPr>
          <w:rFonts w:cs="Calibri"/>
          <w:sz w:val="18"/>
          <w:szCs w:val="18"/>
        </w:rPr>
        <w:t xml:space="preserve"> shall be: </w:t>
      </w:r>
    </w:p>
    <w:p w:rsidR="00542302" w:rsidRPr="00542302" w:rsidRDefault="00542302" w:rsidP="00542302">
      <w:pPr>
        <w:pStyle w:val="Level3Stewarts"/>
        <w:jc w:val="both"/>
        <w:rPr>
          <w:rFonts w:cs="Calibri"/>
          <w:sz w:val="18"/>
          <w:szCs w:val="18"/>
        </w:rPr>
      </w:pPr>
      <w:r w:rsidRPr="00542302">
        <w:rPr>
          <w:rFonts w:cs="Calibri"/>
          <w:sz w:val="18"/>
          <w:szCs w:val="18"/>
        </w:rPr>
        <w:t xml:space="preserve">an agent of the </w:t>
      </w:r>
      <w:r w:rsidR="00F97D0A">
        <w:rPr>
          <w:rFonts w:cs="Calibri"/>
          <w:sz w:val="18"/>
          <w:szCs w:val="18"/>
        </w:rPr>
        <w:t xml:space="preserve">Assignor </w:t>
      </w:r>
      <w:r w:rsidRPr="00542302">
        <w:rPr>
          <w:rFonts w:cs="Calibri"/>
          <w:sz w:val="18"/>
          <w:szCs w:val="18"/>
        </w:rPr>
        <w:t xml:space="preserve">which shall be solely responsible for his acts, defaults and liabilities and for the payment of his remuneration; and </w:t>
      </w:r>
    </w:p>
    <w:p w:rsidR="00542302" w:rsidRPr="00542302" w:rsidRDefault="00542302" w:rsidP="00542302">
      <w:pPr>
        <w:pStyle w:val="Level3Stewarts"/>
        <w:jc w:val="both"/>
        <w:rPr>
          <w:rFonts w:cs="Calibri"/>
          <w:sz w:val="18"/>
          <w:szCs w:val="18"/>
        </w:rPr>
      </w:pPr>
      <w:r w:rsidRPr="00542302">
        <w:rPr>
          <w:rFonts w:cs="Calibri"/>
          <w:sz w:val="18"/>
          <w:szCs w:val="18"/>
        </w:rPr>
        <w:t xml:space="preserve">entitled to remuneration for his services at a rate to be fixed by the </w:t>
      </w:r>
      <w:r w:rsidR="00F97D0A">
        <w:rPr>
          <w:rFonts w:cs="Calibri"/>
          <w:sz w:val="18"/>
          <w:szCs w:val="18"/>
        </w:rPr>
        <w:t xml:space="preserve">Assignee </w:t>
      </w:r>
      <w:r w:rsidRPr="00542302">
        <w:rPr>
          <w:rFonts w:cs="Calibri"/>
          <w:sz w:val="18"/>
          <w:szCs w:val="18"/>
        </w:rPr>
        <w:t>from time to time (without being limited to the maximum rate specified in Section 109(6) of the Act).</w:t>
      </w:r>
    </w:p>
    <w:p w:rsidR="00542302" w:rsidRPr="00EF3898" w:rsidRDefault="00542302" w:rsidP="00EF3898">
      <w:pPr>
        <w:pStyle w:val="Level1Stewarts"/>
        <w:jc w:val="both"/>
        <w:rPr>
          <w:rFonts w:ascii="Calibri" w:hAnsi="Calibri" w:cs="Calibri"/>
          <w:sz w:val="18"/>
          <w:szCs w:val="18"/>
        </w:rPr>
      </w:pPr>
      <w:r w:rsidRPr="00EF3898">
        <w:rPr>
          <w:rFonts w:ascii="Calibri" w:hAnsi="Calibri" w:cs="Calibri"/>
          <w:sz w:val="18"/>
          <w:szCs w:val="18"/>
        </w:rPr>
        <w:t xml:space="preserve">POWERS OF A RECEIVER </w:t>
      </w:r>
    </w:p>
    <w:p w:rsidR="00542302" w:rsidRPr="00542302" w:rsidRDefault="00542302" w:rsidP="00EF3898">
      <w:pPr>
        <w:pStyle w:val="Level2Stewarts"/>
        <w:jc w:val="both"/>
        <w:rPr>
          <w:rFonts w:cs="Calibri"/>
          <w:sz w:val="18"/>
          <w:szCs w:val="18"/>
        </w:rPr>
      </w:pPr>
      <w:r w:rsidRPr="00542302">
        <w:rPr>
          <w:rFonts w:cs="Calibri"/>
          <w:sz w:val="18"/>
          <w:szCs w:val="18"/>
        </w:rPr>
        <w:t>Every Receiver shall have all the powers:</w:t>
      </w:r>
    </w:p>
    <w:p w:rsidR="00542302" w:rsidRPr="00542302" w:rsidRDefault="00542302" w:rsidP="00542302">
      <w:pPr>
        <w:pStyle w:val="Level3Stewarts"/>
        <w:jc w:val="both"/>
        <w:rPr>
          <w:rFonts w:cs="Calibri"/>
          <w:sz w:val="18"/>
          <w:szCs w:val="18"/>
        </w:rPr>
      </w:pPr>
      <w:r w:rsidRPr="00542302">
        <w:rPr>
          <w:rFonts w:cs="Calibri"/>
          <w:sz w:val="18"/>
          <w:szCs w:val="18"/>
        </w:rPr>
        <w:t>conferred by the Act on mortgagees in possession and receivers appointed under that Act;</w:t>
      </w:r>
    </w:p>
    <w:p w:rsidR="00542302" w:rsidRPr="00542302" w:rsidRDefault="00542302" w:rsidP="00542302">
      <w:pPr>
        <w:pStyle w:val="Level3Stewarts"/>
        <w:jc w:val="both"/>
        <w:rPr>
          <w:rFonts w:cs="Calibri"/>
          <w:sz w:val="18"/>
          <w:szCs w:val="18"/>
        </w:rPr>
      </w:pPr>
      <w:r w:rsidRPr="00542302">
        <w:rPr>
          <w:rFonts w:cs="Calibri"/>
          <w:sz w:val="18"/>
          <w:szCs w:val="18"/>
        </w:rPr>
        <w:t>set out in Schedule 1 to the Insolvency Act 1986; and</w:t>
      </w:r>
    </w:p>
    <w:p w:rsidR="00542302" w:rsidRPr="00542302" w:rsidRDefault="00542302" w:rsidP="00542302">
      <w:pPr>
        <w:pStyle w:val="Level3Stewarts"/>
        <w:jc w:val="both"/>
        <w:rPr>
          <w:rFonts w:cs="Calibri"/>
          <w:sz w:val="18"/>
          <w:szCs w:val="18"/>
        </w:rPr>
      </w:pPr>
      <w:r w:rsidRPr="00542302">
        <w:rPr>
          <w:rFonts w:cs="Calibri"/>
          <w:sz w:val="18"/>
          <w:szCs w:val="18"/>
        </w:rPr>
        <w:t>conferred from time to time on receivers by statute.</w:t>
      </w:r>
    </w:p>
    <w:p w:rsidR="00542302" w:rsidRPr="00542302" w:rsidRDefault="00542302" w:rsidP="00EF3898">
      <w:pPr>
        <w:pStyle w:val="Level2Stewarts"/>
        <w:jc w:val="both"/>
        <w:rPr>
          <w:rFonts w:cs="Calibri"/>
          <w:sz w:val="18"/>
          <w:szCs w:val="18"/>
        </w:rPr>
      </w:pPr>
      <w:r w:rsidRPr="00542302">
        <w:rPr>
          <w:rFonts w:cs="Calibri"/>
          <w:sz w:val="18"/>
          <w:szCs w:val="18"/>
        </w:rPr>
        <w:lastRenderedPageBreak/>
        <w:t xml:space="preserve">In addition to the powers referred to in </w:t>
      </w:r>
      <w:r w:rsidR="00F97D0A">
        <w:rPr>
          <w:rFonts w:cs="Calibri"/>
          <w:sz w:val="18"/>
          <w:szCs w:val="18"/>
        </w:rPr>
        <w:t>c</w:t>
      </w:r>
      <w:r w:rsidRPr="00542302">
        <w:rPr>
          <w:rFonts w:cs="Calibri"/>
          <w:sz w:val="18"/>
          <w:szCs w:val="18"/>
        </w:rPr>
        <w:t xml:space="preserve">lause </w:t>
      </w:r>
      <w:r w:rsidR="00F97D0A">
        <w:rPr>
          <w:rFonts w:cs="Calibri"/>
          <w:sz w:val="18"/>
          <w:szCs w:val="18"/>
        </w:rPr>
        <w:t>11</w:t>
      </w:r>
      <w:r w:rsidRPr="00542302">
        <w:rPr>
          <w:rFonts w:cs="Calibri"/>
          <w:sz w:val="18"/>
          <w:szCs w:val="18"/>
        </w:rPr>
        <w:t xml:space="preserve">.1 a Receiver shall have the power, at the cost of the </w:t>
      </w:r>
      <w:r w:rsidR="00F97D0A">
        <w:rPr>
          <w:rFonts w:cs="Calibri"/>
          <w:sz w:val="18"/>
          <w:szCs w:val="18"/>
        </w:rPr>
        <w:t xml:space="preserve">Assignor </w:t>
      </w:r>
      <w:r w:rsidRPr="00542302">
        <w:rPr>
          <w:rFonts w:cs="Calibri"/>
          <w:sz w:val="18"/>
          <w:szCs w:val="18"/>
        </w:rPr>
        <w:t xml:space="preserve">and either in his own name or in the name of the </w:t>
      </w:r>
      <w:r w:rsidR="00F97D0A">
        <w:rPr>
          <w:rFonts w:cs="Calibri"/>
          <w:sz w:val="18"/>
          <w:szCs w:val="18"/>
        </w:rPr>
        <w:t>Assignor</w:t>
      </w:r>
      <w:r w:rsidRPr="00542302">
        <w:rPr>
          <w:rFonts w:cs="Calibri"/>
          <w:sz w:val="18"/>
          <w:szCs w:val="18"/>
        </w:rPr>
        <w:t xml:space="preserve"> or (with the written approval of the </w:t>
      </w:r>
      <w:r w:rsidR="00F97D0A">
        <w:rPr>
          <w:rFonts w:cs="Calibri"/>
          <w:sz w:val="18"/>
          <w:szCs w:val="18"/>
        </w:rPr>
        <w:t>Assignee</w:t>
      </w:r>
      <w:r w:rsidRPr="00542302">
        <w:rPr>
          <w:rFonts w:cs="Calibri"/>
          <w:sz w:val="18"/>
          <w:szCs w:val="18"/>
        </w:rPr>
        <w:t xml:space="preserve">) in the name of the </w:t>
      </w:r>
      <w:r w:rsidR="00F97D0A">
        <w:rPr>
          <w:rFonts w:cs="Calibri"/>
          <w:sz w:val="18"/>
          <w:szCs w:val="18"/>
        </w:rPr>
        <w:t>Assignee</w:t>
      </w:r>
      <w:r w:rsidRPr="00542302">
        <w:rPr>
          <w:rFonts w:cs="Calibri"/>
          <w:sz w:val="18"/>
          <w:szCs w:val="18"/>
        </w:rPr>
        <w:t>:</w:t>
      </w:r>
    </w:p>
    <w:p w:rsidR="00542302" w:rsidRPr="00542302" w:rsidRDefault="00542302" w:rsidP="00542302">
      <w:pPr>
        <w:pStyle w:val="Level3Stewarts"/>
        <w:jc w:val="both"/>
        <w:rPr>
          <w:rFonts w:cs="Calibri"/>
          <w:sz w:val="18"/>
          <w:szCs w:val="18"/>
        </w:rPr>
      </w:pPr>
      <w:r w:rsidRPr="00542302">
        <w:rPr>
          <w:rFonts w:cs="Calibri"/>
          <w:sz w:val="18"/>
          <w:szCs w:val="18"/>
        </w:rPr>
        <w:t xml:space="preserve">irrespective of any winding up or dissolution of the </w:t>
      </w:r>
      <w:r w:rsidR="00F97D0A">
        <w:rPr>
          <w:rFonts w:cs="Calibri"/>
          <w:sz w:val="18"/>
          <w:szCs w:val="18"/>
        </w:rPr>
        <w:t>Assignor</w:t>
      </w:r>
      <w:r w:rsidRPr="00542302">
        <w:rPr>
          <w:rFonts w:cs="Calibri"/>
          <w:sz w:val="18"/>
          <w:szCs w:val="18"/>
        </w:rPr>
        <w:t xml:space="preserve">, to do or omit to do anything the </w:t>
      </w:r>
      <w:r w:rsidR="00F97D0A">
        <w:rPr>
          <w:rFonts w:cs="Calibri"/>
          <w:sz w:val="18"/>
          <w:szCs w:val="18"/>
        </w:rPr>
        <w:t xml:space="preserve">Assignor </w:t>
      </w:r>
      <w:r w:rsidRPr="00542302">
        <w:rPr>
          <w:rFonts w:cs="Calibri"/>
          <w:sz w:val="18"/>
          <w:szCs w:val="18"/>
        </w:rPr>
        <w:t xml:space="preserve">could do or have done as absolute owner, including the exercise of all rights, powers and obligations </w:t>
      </w:r>
      <w:r w:rsidR="00F97D0A">
        <w:rPr>
          <w:rFonts w:cs="Calibri"/>
          <w:sz w:val="18"/>
          <w:szCs w:val="18"/>
        </w:rPr>
        <w:t xml:space="preserve">in respect of the </w:t>
      </w:r>
      <w:r w:rsidR="00B74EF8">
        <w:rPr>
          <w:rFonts w:cs="Calibri"/>
          <w:sz w:val="18"/>
          <w:szCs w:val="18"/>
        </w:rPr>
        <w:t>Security Property</w:t>
      </w:r>
      <w:r w:rsidRPr="00542302">
        <w:rPr>
          <w:rFonts w:cs="Calibri"/>
          <w:sz w:val="18"/>
          <w:szCs w:val="18"/>
        </w:rPr>
        <w:t>;</w:t>
      </w:r>
    </w:p>
    <w:p w:rsidR="00542302" w:rsidRPr="00542302" w:rsidRDefault="00542302" w:rsidP="00542302">
      <w:pPr>
        <w:pStyle w:val="Level3Stewarts"/>
        <w:jc w:val="both"/>
        <w:rPr>
          <w:rFonts w:cs="Calibri"/>
          <w:sz w:val="18"/>
          <w:szCs w:val="18"/>
        </w:rPr>
      </w:pPr>
      <w:r w:rsidRPr="00542302">
        <w:rPr>
          <w:rFonts w:cs="Calibri"/>
          <w:sz w:val="18"/>
          <w:szCs w:val="18"/>
        </w:rPr>
        <w:t>to borrow or raise money and secure the payment of any money in priority to the charges created by this Deed for the purpose of exercising his powers and/or defraying any costs or expenses incurred by him in such exercise;</w:t>
      </w:r>
    </w:p>
    <w:p w:rsidR="00542302" w:rsidRPr="00542302" w:rsidRDefault="00542302" w:rsidP="00542302">
      <w:pPr>
        <w:pStyle w:val="Level3Stewarts"/>
        <w:jc w:val="both"/>
        <w:rPr>
          <w:rFonts w:cs="Calibri"/>
          <w:sz w:val="18"/>
          <w:szCs w:val="18"/>
        </w:rPr>
      </w:pPr>
      <w:r w:rsidRPr="00542302">
        <w:rPr>
          <w:rFonts w:cs="Calibri"/>
          <w:sz w:val="18"/>
          <w:szCs w:val="18"/>
        </w:rPr>
        <w:t xml:space="preserve">to redeem any prior Security in respect of all or any of the </w:t>
      </w:r>
      <w:r w:rsidR="00B74EF8">
        <w:rPr>
          <w:rFonts w:cs="Calibri"/>
          <w:sz w:val="18"/>
          <w:szCs w:val="18"/>
        </w:rPr>
        <w:t>Security Property</w:t>
      </w:r>
      <w:r w:rsidR="00571661" w:rsidRPr="00542302">
        <w:rPr>
          <w:rFonts w:cs="Calibri"/>
          <w:sz w:val="18"/>
          <w:szCs w:val="18"/>
        </w:rPr>
        <w:t xml:space="preserve"> </w:t>
      </w:r>
      <w:r w:rsidRPr="00542302">
        <w:rPr>
          <w:rFonts w:cs="Calibri"/>
          <w:sz w:val="18"/>
          <w:szCs w:val="18"/>
        </w:rPr>
        <w:t xml:space="preserve">and to settle and pass the accounts of the holder of such prior Security and any accounts so settled and passed will, in the absence of manifest error, be conclusive and binding on the </w:t>
      </w:r>
      <w:r w:rsidR="00F97D0A">
        <w:rPr>
          <w:rFonts w:cs="Calibri"/>
          <w:sz w:val="18"/>
          <w:szCs w:val="18"/>
        </w:rPr>
        <w:t>Assignor</w:t>
      </w:r>
      <w:r w:rsidRPr="00542302">
        <w:rPr>
          <w:rFonts w:cs="Calibri"/>
          <w:sz w:val="18"/>
          <w:szCs w:val="18"/>
        </w:rPr>
        <w:t xml:space="preserve">.  All moneys paid to the holder of such Security in accordance with such accounts shall form part of the Secured </w:t>
      </w:r>
      <w:r w:rsidR="00F97D0A">
        <w:rPr>
          <w:rFonts w:cs="Calibri"/>
          <w:sz w:val="18"/>
          <w:szCs w:val="18"/>
        </w:rPr>
        <w:t>Obligations</w:t>
      </w:r>
      <w:r w:rsidRPr="00542302">
        <w:rPr>
          <w:rFonts w:cs="Calibri"/>
          <w:sz w:val="18"/>
          <w:szCs w:val="18"/>
        </w:rPr>
        <w:t>;</w:t>
      </w:r>
    </w:p>
    <w:p w:rsidR="00542302" w:rsidRPr="00542302" w:rsidRDefault="00542302" w:rsidP="00542302">
      <w:pPr>
        <w:pStyle w:val="Level3Stewarts"/>
        <w:jc w:val="both"/>
        <w:rPr>
          <w:rFonts w:cs="Calibri"/>
          <w:sz w:val="18"/>
          <w:szCs w:val="18"/>
        </w:rPr>
      </w:pPr>
      <w:r w:rsidRPr="00542302">
        <w:rPr>
          <w:rFonts w:cs="Calibri"/>
          <w:sz w:val="18"/>
          <w:szCs w:val="18"/>
        </w:rPr>
        <w:t xml:space="preserve">to take such proceedings and to make any arrangement or compromise which the </w:t>
      </w:r>
      <w:r w:rsidR="00F97D0A">
        <w:rPr>
          <w:rFonts w:cs="Calibri"/>
          <w:sz w:val="18"/>
          <w:szCs w:val="18"/>
        </w:rPr>
        <w:t>Assignee</w:t>
      </w:r>
      <w:r w:rsidRPr="00542302">
        <w:rPr>
          <w:rFonts w:cs="Calibri"/>
          <w:sz w:val="18"/>
          <w:szCs w:val="18"/>
        </w:rPr>
        <w:t xml:space="preserve"> or the Receiver may think fit;</w:t>
      </w:r>
    </w:p>
    <w:p w:rsidR="00542302" w:rsidRPr="00542302" w:rsidRDefault="00542302" w:rsidP="00542302">
      <w:pPr>
        <w:pStyle w:val="Level3Stewarts"/>
        <w:jc w:val="both"/>
        <w:rPr>
          <w:rFonts w:cs="Calibri"/>
          <w:sz w:val="18"/>
          <w:szCs w:val="18"/>
        </w:rPr>
      </w:pPr>
      <w:r w:rsidRPr="00542302">
        <w:rPr>
          <w:rFonts w:cs="Calibri"/>
          <w:sz w:val="18"/>
          <w:szCs w:val="18"/>
        </w:rPr>
        <w:t xml:space="preserve">to exercise in relation to all or any part of the </w:t>
      </w:r>
      <w:r w:rsidR="00B74EF8">
        <w:rPr>
          <w:rFonts w:cs="Calibri"/>
          <w:sz w:val="18"/>
          <w:szCs w:val="18"/>
        </w:rPr>
        <w:t>Security Property</w:t>
      </w:r>
      <w:r w:rsidR="00571661" w:rsidRPr="00542302">
        <w:rPr>
          <w:rFonts w:cs="Calibri"/>
          <w:sz w:val="18"/>
          <w:szCs w:val="18"/>
        </w:rPr>
        <w:t xml:space="preserve"> </w:t>
      </w:r>
      <w:r w:rsidRPr="00542302">
        <w:rPr>
          <w:rFonts w:cs="Calibri"/>
          <w:sz w:val="18"/>
          <w:szCs w:val="18"/>
        </w:rPr>
        <w:t xml:space="preserve">all such powers and rights as he would be capable of exercising if he were the absolute beneficial owner of the </w:t>
      </w:r>
      <w:r w:rsidR="00B74EF8">
        <w:rPr>
          <w:rFonts w:cs="Calibri"/>
          <w:sz w:val="18"/>
          <w:szCs w:val="18"/>
        </w:rPr>
        <w:t>Security Property</w:t>
      </w:r>
      <w:r w:rsidRPr="00542302">
        <w:rPr>
          <w:rFonts w:cs="Calibri"/>
          <w:sz w:val="18"/>
          <w:szCs w:val="18"/>
        </w:rPr>
        <w:t>; and/or</w:t>
      </w:r>
    </w:p>
    <w:p w:rsidR="00542302" w:rsidRPr="00542302" w:rsidRDefault="00542302" w:rsidP="00542302">
      <w:pPr>
        <w:pStyle w:val="Level3Stewarts"/>
        <w:jc w:val="both"/>
        <w:rPr>
          <w:rFonts w:cs="Calibri"/>
          <w:sz w:val="18"/>
          <w:szCs w:val="18"/>
        </w:rPr>
      </w:pPr>
      <w:r w:rsidRPr="00542302">
        <w:rPr>
          <w:rFonts w:cs="Calibri"/>
          <w:sz w:val="18"/>
          <w:szCs w:val="18"/>
        </w:rPr>
        <w:t xml:space="preserve">to do all other acts and things as may be considered by the Receiver to be incidental or conducive to the above or otherwise expedient for or incidental or conducive to the preservation, improvement or realisation of the </w:t>
      </w:r>
      <w:r w:rsidR="00B74EF8">
        <w:rPr>
          <w:rFonts w:cs="Calibri"/>
          <w:sz w:val="18"/>
          <w:szCs w:val="18"/>
        </w:rPr>
        <w:t>Security Property</w:t>
      </w:r>
      <w:r w:rsidRPr="00542302">
        <w:rPr>
          <w:rFonts w:cs="Calibri"/>
          <w:sz w:val="18"/>
          <w:szCs w:val="18"/>
        </w:rPr>
        <w:t>.</w:t>
      </w:r>
    </w:p>
    <w:p w:rsidR="00542302" w:rsidRPr="008626EE" w:rsidRDefault="00542302" w:rsidP="00EF3898">
      <w:pPr>
        <w:pStyle w:val="Level1Stewarts"/>
        <w:jc w:val="both"/>
        <w:rPr>
          <w:rFonts w:cs="Calibri"/>
          <w:sz w:val="18"/>
          <w:szCs w:val="18"/>
        </w:rPr>
      </w:pPr>
      <w:r w:rsidRPr="00EF3898">
        <w:rPr>
          <w:rFonts w:ascii="Calibri" w:hAnsi="Calibri" w:cs="Calibri"/>
          <w:sz w:val="18"/>
          <w:szCs w:val="18"/>
        </w:rPr>
        <w:t xml:space="preserve">APPLICATION OF </w:t>
      </w:r>
      <w:r w:rsidR="008626EE">
        <w:rPr>
          <w:rFonts w:ascii="Calibri" w:hAnsi="Calibri" w:cs="Calibri"/>
          <w:sz w:val="18"/>
          <w:szCs w:val="18"/>
        </w:rPr>
        <w:t>proceeds</w:t>
      </w:r>
    </w:p>
    <w:p w:rsidR="00542302" w:rsidRPr="00542302" w:rsidRDefault="00542302" w:rsidP="00EF3898">
      <w:pPr>
        <w:pStyle w:val="Level2Stewarts"/>
        <w:jc w:val="both"/>
        <w:rPr>
          <w:rFonts w:cs="Calibri"/>
          <w:sz w:val="18"/>
          <w:szCs w:val="18"/>
        </w:rPr>
      </w:pPr>
      <w:r w:rsidRPr="00542302">
        <w:rPr>
          <w:rFonts w:cs="Calibri"/>
          <w:sz w:val="18"/>
          <w:szCs w:val="18"/>
        </w:rPr>
        <w:t xml:space="preserve">All moneys received or recovered by the </w:t>
      </w:r>
      <w:r w:rsidR="009242D0">
        <w:rPr>
          <w:rFonts w:cs="Calibri"/>
          <w:sz w:val="18"/>
          <w:szCs w:val="18"/>
        </w:rPr>
        <w:t>Assignee</w:t>
      </w:r>
      <w:r w:rsidRPr="00542302">
        <w:rPr>
          <w:rFonts w:cs="Calibri"/>
          <w:sz w:val="18"/>
          <w:szCs w:val="18"/>
        </w:rPr>
        <w:t xml:space="preserve"> or any Receiver or a Delegate pursuant to this </w:t>
      </w:r>
      <w:r w:rsidR="009242D0">
        <w:rPr>
          <w:rFonts w:cs="Calibri"/>
          <w:sz w:val="18"/>
          <w:szCs w:val="18"/>
        </w:rPr>
        <w:t>Deed</w:t>
      </w:r>
      <w:r w:rsidRPr="00542302">
        <w:rPr>
          <w:rFonts w:cs="Calibri"/>
          <w:sz w:val="18"/>
          <w:szCs w:val="18"/>
        </w:rPr>
        <w:t xml:space="preserve"> shall be applied in the following order:</w:t>
      </w:r>
    </w:p>
    <w:p w:rsidR="00542302" w:rsidRPr="00542302" w:rsidRDefault="00542302" w:rsidP="00542302">
      <w:pPr>
        <w:pStyle w:val="Level3Stewarts"/>
        <w:jc w:val="both"/>
        <w:rPr>
          <w:rFonts w:cs="Calibri"/>
          <w:sz w:val="18"/>
          <w:szCs w:val="18"/>
        </w:rPr>
      </w:pPr>
      <w:r w:rsidRPr="00542302">
        <w:rPr>
          <w:rFonts w:cs="Calibri"/>
          <w:sz w:val="18"/>
          <w:szCs w:val="18"/>
        </w:rPr>
        <w:t xml:space="preserve">first, in satisfaction of, or provision for, all costs, charges and expenses incurred by the </w:t>
      </w:r>
      <w:r w:rsidR="004A2550">
        <w:rPr>
          <w:rFonts w:cs="Calibri"/>
          <w:sz w:val="18"/>
          <w:szCs w:val="18"/>
        </w:rPr>
        <w:t xml:space="preserve">Assignee </w:t>
      </w:r>
      <w:r w:rsidRPr="00542302">
        <w:rPr>
          <w:rFonts w:cs="Calibri"/>
          <w:sz w:val="18"/>
          <w:szCs w:val="18"/>
        </w:rPr>
        <w:t xml:space="preserve">or any Receiver or Delegate and the payment of the remuneration of any Receiver; </w:t>
      </w:r>
    </w:p>
    <w:p w:rsidR="00542302" w:rsidRPr="00542302" w:rsidRDefault="0003766F" w:rsidP="00542302">
      <w:pPr>
        <w:pStyle w:val="Level3Stewarts"/>
        <w:jc w:val="both"/>
        <w:rPr>
          <w:rFonts w:cs="Calibri"/>
          <w:sz w:val="18"/>
          <w:szCs w:val="18"/>
        </w:rPr>
      </w:pPr>
      <w:r>
        <w:rPr>
          <w:rFonts w:cs="Calibri"/>
          <w:sz w:val="18"/>
          <w:szCs w:val="18"/>
        </w:rPr>
        <w:t>second,</w:t>
      </w:r>
      <w:r w:rsidR="00542302" w:rsidRPr="00542302">
        <w:rPr>
          <w:rFonts w:cs="Calibri"/>
          <w:sz w:val="18"/>
          <w:szCs w:val="18"/>
        </w:rPr>
        <w:t xml:space="preserve"> in or towards satisfaction of the Secured </w:t>
      </w:r>
      <w:r w:rsidR="004A2550">
        <w:rPr>
          <w:rFonts w:cs="Calibri"/>
          <w:sz w:val="18"/>
          <w:szCs w:val="18"/>
        </w:rPr>
        <w:t>Obligations</w:t>
      </w:r>
      <w:r w:rsidR="00542302" w:rsidRPr="00542302">
        <w:rPr>
          <w:rFonts w:cs="Calibri"/>
          <w:sz w:val="18"/>
          <w:szCs w:val="18"/>
        </w:rPr>
        <w:t>; and</w:t>
      </w:r>
    </w:p>
    <w:p w:rsidR="00542302" w:rsidRPr="00542302" w:rsidRDefault="0003766F" w:rsidP="00542302">
      <w:pPr>
        <w:pStyle w:val="Level3Stewarts"/>
        <w:jc w:val="both"/>
        <w:rPr>
          <w:rFonts w:cs="Calibri"/>
          <w:sz w:val="18"/>
          <w:szCs w:val="18"/>
        </w:rPr>
      </w:pPr>
      <w:r>
        <w:rPr>
          <w:rFonts w:cs="Calibri"/>
          <w:sz w:val="18"/>
          <w:szCs w:val="18"/>
        </w:rPr>
        <w:t>third</w:t>
      </w:r>
      <w:r w:rsidR="00542302" w:rsidRPr="00542302">
        <w:rPr>
          <w:rFonts w:cs="Calibri"/>
          <w:sz w:val="18"/>
          <w:szCs w:val="18"/>
        </w:rPr>
        <w:t xml:space="preserve">, any surplus shall be paid to the </w:t>
      </w:r>
      <w:r w:rsidR="004A2550">
        <w:rPr>
          <w:rFonts w:cs="Calibri"/>
          <w:sz w:val="18"/>
          <w:szCs w:val="18"/>
        </w:rPr>
        <w:t>Assignor</w:t>
      </w:r>
      <w:r w:rsidR="00542302" w:rsidRPr="00542302">
        <w:rPr>
          <w:rFonts w:cs="Calibri"/>
          <w:sz w:val="18"/>
          <w:szCs w:val="18"/>
        </w:rPr>
        <w:t xml:space="preserve"> or any other person entitled thereto.</w:t>
      </w:r>
    </w:p>
    <w:p w:rsidR="00542302" w:rsidRPr="00542302" w:rsidRDefault="00542302" w:rsidP="00EF3898">
      <w:pPr>
        <w:pStyle w:val="Level2Stewarts"/>
        <w:jc w:val="both"/>
        <w:rPr>
          <w:rFonts w:cs="Calibri"/>
          <w:sz w:val="18"/>
          <w:szCs w:val="18"/>
        </w:rPr>
      </w:pPr>
      <w:r w:rsidRPr="00542302">
        <w:rPr>
          <w:rFonts w:cs="Calibri"/>
          <w:sz w:val="18"/>
          <w:szCs w:val="18"/>
        </w:rPr>
        <w:t xml:space="preserve">Only money actually paid by the Receiver to the </w:t>
      </w:r>
      <w:r w:rsidR="009242D0">
        <w:rPr>
          <w:rFonts w:cs="Calibri"/>
          <w:sz w:val="18"/>
          <w:szCs w:val="18"/>
        </w:rPr>
        <w:t>Assignee</w:t>
      </w:r>
      <w:r w:rsidRPr="00542302">
        <w:rPr>
          <w:rFonts w:cs="Calibri"/>
          <w:sz w:val="18"/>
          <w:szCs w:val="18"/>
        </w:rPr>
        <w:t xml:space="preserve"> shall be capable of being applied in or towards the satisfaction of the Secured </w:t>
      </w:r>
      <w:r w:rsidR="009242D0">
        <w:rPr>
          <w:rFonts w:cs="Calibri"/>
          <w:sz w:val="18"/>
          <w:szCs w:val="18"/>
        </w:rPr>
        <w:t>Obligations</w:t>
      </w:r>
      <w:r w:rsidRPr="00542302">
        <w:rPr>
          <w:rFonts w:cs="Calibri"/>
          <w:sz w:val="18"/>
          <w:szCs w:val="18"/>
        </w:rPr>
        <w:t xml:space="preserve"> and the </w:t>
      </w:r>
      <w:r w:rsidR="009242D0">
        <w:rPr>
          <w:rFonts w:cs="Calibri"/>
          <w:sz w:val="18"/>
          <w:szCs w:val="18"/>
        </w:rPr>
        <w:t xml:space="preserve">Assignor </w:t>
      </w:r>
      <w:r w:rsidRPr="00542302">
        <w:rPr>
          <w:rFonts w:cs="Calibri"/>
          <w:sz w:val="18"/>
          <w:szCs w:val="18"/>
        </w:rPr>
        <w:t xml:space="preserve">shall have no rights in respect of the application by the </w:t>
      </w:r>
      <w:r w:rsidR="009242D0">
        <w:rPr>
          <w:rFonts w:cs="Calibri"/>
          <w:sz w:val="18"/>
          <w:szCs w:val="18"/>
        </w:rPr>
        <w:t>Assignee</w:t>
      </w:r>
      <w:r w:rsidR="009242D0" w:rsidRPr="00542302">
        <w:rPr>
          <w:rFonts w:cs="Calibri"/>
          <w:sz w:val="18"/>
          <w:szCs w:val="18"/>
        </w:rPr>
        <w:t xml:space="preserve"> </w:t>
      </w:r>
      <w:r w:rsidRPr="00542302">
        <w:rPr>
          <w:rFonts w:cs="Calibri"/>
          <w:sz w:val="18"/>
          <w:szCs w:val="18"/>
        </w:rPr>
        <w:t xml:space="preserve">of any sums received, recovered or realised by the </w:t>
      </w:r>
      <w:r w:rsidR="009242D0">
        <w:rPr>
          <w:rFonts w:cs="Calibri"/>
          <w:sz w:val="18"/>
          <w:szCs w:val="18"/>
        </w:rPr>
        <w:t>Assignee</w:t>
      </w:r>
      <w:r w:rsidR="009242D0" w:rsidRPr="00542302">
        <w:rPr>
          <w:rFonts w:cs="Calibri"/>
          <w:sz w:val="18"/>
          <w:szCs w:val="18"/>
        </w:rPr>
        <w:t xml:space="preserve"> </w:t>
      </w:r>
      <w:r w:rsidRPr="00542302">
        <w:rPr>
          <w:rFonts w:cs="Calibri"/>
          <w:sz w:val="18"/>
          <w:szCs w:val="18"/>
        </w:rPr>
        <w:t xml:space="preserve">under this </w:t>
      </w:r>
      <w:r w:rsidR="009242D0">
        <w:rPr>
          <w:rFonts w:cs="Calibri"/>
          <w:sz w:val="18"/>
          <w:szCs w:val="18"/>
        </w:rPr>
        <w:t>Deed</w:t>
      </w:r>
      <w:r w:rsidRPr="00542302">
        <w:rPr>
          <w:rFonts w:cs="Calibri"/>
          <w:sz w:val="18"/>
          <w:szCs w:val="18"/>
        </w:rPr>
        <w:t>.</w:t>
      </w:r>
    </w:p>
    <w:p w:rsidR="00542302" w:rsidRPr="00542302" w:rsidRDefault="00542302" w:rsidP="00EF3898">
      <w:pPr>
        <w:pStyle w:val="Level2Stewarts"/>
        <w:jc w:val="both"/>
        <w:rPr>
          <w:rFonts w:cs="Calibri"/>
          <w:sz w:val="18"/>
          <w:szCs w:val="18"/>
        </w:rPr>
      </w:pPr>
      <w:r w:rsidRPr="00542302">
        <w:rPr>
          <w:rFonts w:cs="Calibri"/>
          <w:sz w:val="18"/>
          <w:szCs w:val="18"/>
        </w:rPr>
        <w:t xml:space="preserve">Until </w:t>
      </w:r>
      <w:r w:rsidR="008D083C">
        <w:rPr>
          <w:rFonts w:cs="Calibri"/>
          <w:sz w:val="18"/>
          <w:szCs w:val="18"/>
        </w:rPr>
        <w:t>the end of the Security Period</w:t>
      </w:r>
      <w:r w:rsidRPr="00542302">
        <w:rPr>
          <w:rFonts w:cs="Calibri"/>
          <w:sz w:val="18"/>
          <w:szCs w:val="18"/>
        </w:rPr>
        <w:t xml:space="preserve">, the </w:t>
      </w:r>
      <w:r w:rsidR="009242D0">
        <w:rPr>
          <w:rFonts w:cs="Calibri"/>
          <w:sz w:val="18"/>
          <w:szCs w:val="18"/>
        </w:rPr>
        <w:t>Assignee</w:t>
      </w:r>
      <w:r w:rsidRPr="00542302">
        <w:rPr>
          <w:rFonts w:cs="Calibri"/>
          <w:sz w:val="18"/>
          <w:szCs w:val="18"/>
        </w:rPr>
        <w:t xml:space="preserve">, any Receiver and any Delegate may place and keep for such time as it thinks prudent any moneys received, recovered or realised under or by virtue of this </w:t>
      </w:r>
      <w:r w:rsidR="009242D0">
        <w:rPr>
          <w:rFonts w:cs="Calibri"/>
          <w:sz w:val="18"/>
          <w:szCs w:val="18"/>
        </w:rPr>
        <w:t>Deed</w:t>
      </w:r>
      <w:r w:rsidRPr="00542302">
        <w:rPr>
          <w:rFonts w:cs="Calibri"/>
          <w:sz w:val="18"/>
          <w:szCs w:val="18"/>
        </w:rPr>
        <w:t xml:space="preserve"> in a separate or suspense account to the credit of either the </w:t>
      </w:r>
      <w:r w:rsidR="009242D0">
        <w:rPr>
          <w:rFonts w:cs="Calibri"/>
          <w:sz w:val="18"/>
          <w:szCs w:val="18"/>
        </w:rPr>
        <w:t>Assignor or the Assignee</w:t>
      </w:r>
      <w:r w:rsidRPr="00542302">
        <w:rPr>
          <w:rFonts w:cs="Calibri"/>
          <w:sz w:val="18"/>
          <w:szCs w:val="18"/>
        </w:rPr>
        <w:t xml:space="preserve"> without any obligation to apply all or any part of such moneys in or towards the discharge of the Secured </w:t>
      </w:r>
      <w:r w:rsidR="009242D0">
        <w:rPr>
          <w:rFonts w:cs="Calibri"/>
          <w:sz w:val="18"/>
          <w:szCs w:val="18"/>
        </w:rPr>
        <w:t>Obligations</w:t>
      </w:r>
      <w:r w:rsidRPr="00542302">
        <w:rPr>
          <w:rFonts w:cs="Calibri"/>
          <w:sz w:val="18"/>
          <w:szCs w:val="18"/>
        </w:rPr>
        <w:t>. Amounts standing to the credit of such suspense account shall bear interest at a fair market rate.</w:t>
      </w:r>
    </w:p>
    <w:p w:rsidR="00542302" w:rsidRPr="00EF3898" w:rsidRDefault="00542302" w:rsidP="00EF3898">
      <w:pPr>
        <w:pStyle w:val="Level2Stewarts"/>
        <w:jc w:val="both"/>
        <w:rPr>
          <w:rFonts w:cs="Calibri"/>
          <w:sz w:val="18"/>
          <w:szCs w:val="18"/>
        </w:rPr>
      </w:pPr>
      <w:r w:rsidRPr="00542302">
        <w:rPr>
          <w:rFonts w:cs="Calibri"/>
          <w:sz w:val="18"/>
          <w:szCs w:val="18"/>
        </w:rPr>
        <w:t xml:space="preserve">If the </w:t>
      </w:r>
      <w:r w:rsidR="009242D0">
        <w:rPr>
          <w:rFonts w:cs="Calibri"/>
          <w:sz w:val="18"/>
          <w:szCs w:val="18"/>
        </w:rPr>
        <w:t>Assignee</w:t>
      </w:r>
      <w:r w:rsidRPr="00542302">
        <w:rPr>
          <w:rFonts w:cs="Calibri"/>
          <w:sz w:val="18"/>
          <w:szCs w:val="18"/>
        </w:rPr>
        <w:t xml:space="preserve"> reasonably considers that any amount paid or credited to it is capable of being avoided or reduced by virtue of any bankruptcy, insolvency, liquidation (or similar laws) of the </w:t>
      </w:r>
      <w:r w:rsidR="009242D0">
        <w:rPr>
          <w:rFonts w:cs="Calibri"/>
          <w:sz w:val="18"/>
          <w:szCs w:val="18"/>
        </w:rPr>
        <w:t>Assignor</w:t>
      </w:r>
      <w:r w:rsidRPr="00542302">
        <w:rPr>
          <w:rFonts w:cs="Calibri"/>
          <w:sz w:val="18"/>
          <w:szCs w:val="18"/>
        </w:rPr>
        <w:t xml:space="preserve">, the liability of the </w:t>
      </w:r>
      <w:r w:rsidR="009242D0">
        <w:rPr>
          <w:rFonts w:cs="Calibri"/>
          <w:sz w:val="18"/>
          <w:szCs w:val="18"/>
        </w:rPr>
        <w:t xml:space="preserve">Assignor </w:t>
      </w:r>
      <w:r w:rsidRPr="00542302">
        <w:rPr>
          <w:rFonts w:cs="Calibri"/>
          <w:sz w:val="18"/>
          <w:szCs w:val="18"/>
        </w:rPr>
        <w:t xml:space="preserve">under this </w:t>
      </w:r>
      <w:r w:rsidR="009242D0">
        <w:rPr>
          <w:rFonts w:cs="Calibri"/>
          <w:sz w:val="18"/>
          <w:szCs w:val="18"/>
        </w:rPr>
        <w:t>Deed</w:t>
      </w:r>
      <w:r w:rsidRPr="00542302">
        <w:rPr>
          <w:rFonts w:cs="Calibri"/>
          <w:sz w:val="18"/>
          <w:szCs w:val="18"/>
        </w:rPr>
        <w:t xml:space="preserve"> and the security constituted hereby shall continue and such amount shall not be considered to have been irrevocably paid</w:t>
      </w:r>
      <w:r w:rsidR="00F97D0A">
        <w:rPr>
          <w:rFonts w:cs="Calibri"/>
          <w:sz w:val="18"/>
          <w:szCs w:val="18"/>
        </w:rPr>
        <w:t>.</w:t>
      </w:r>
    </w:p>
    <w:p w:rsidR="00774EAA" w:rsidRPr="00F77D0D" w:rsidRDefault="00CF281A" w:rsidP="004A5996">
      <w:pPr>
        <w:pStyle w:val="Level1Stewarts"/>
        <w:jc w:val="both"/>
        <w:rPr>
          <w:rFonts w:ascii="Calibri" w:hAnsi="Calibri" w:cs="Calibri"/>
          <w:sz w:val="18"/>
          <w:szCs w:val="18"/>
        </w:rPr>
      </w:pPr>
      <w:r w:rsidRPr="00F77D0D">
        <w:rPr>
          <w:rFonts w:ascii="Calibri" w:hAnsi="Calibri" w:cs="Calibri"/>
          <w:sz w:val="18"/>
          <w:szCs w:val="18"/>
        </w:rPr>
        <w:t>Miscellaneous</w:t>
      </w:r>
    </w:p>
    <w:p w:rsidR="00774EAA" w:rsidRPr="00F77D0D" w:rsidRDefault="00CF281A" w:rsidP="004A5996">
      <w:pPr>
        <w:pStyle w:val="Level2Stewarts"/>
        <w:jc w:val="both"/>
        <w:rPr>
          <w:rFonts w:cs="Calibri"/>
          <w:sz w:val="18"/>
          <w:szCs w:val="18"/>
        </w:rPr>
      </w:pPr>
      <w:r w:rsidRPr="00F77D0D">
        <w:rPr>
          <w:rFonts w:cs="Calibri"/>
          <w:sz w:val="18"/>
          <w:szCs w:val="18"/>
        </w:rPr>
        <w:t xml:space="preserve">No failure or delay on the part of </w:t>
      </w:r>
      <w:r w:rsidR="0004496B" w:rsidRPr="00F77D0D">
        <w:rPr>
          <w:rFonts w:cs="Calibri"/>
          <w:sz w:val="18"/>
          <w:szCs w:val="18"/>
        </w:rPr>
        <w:t>the Assignee</w:t>
      </w:r>
      <w:r w:rsidRPr="00F77D0D">
        <w:rPr>
          <w:rFonts w:cs="Calibri"/>
          <w:sz w:val="18"/>
          <w:szCs w:val="18"/>
        </w:rPr>
        <w:t xml:space="preserve"> to exercise any right, remedy or power under this Deed shall operate as a waiver nor shall any partial or defective exercise preclude any further exercise of that or any other right, remedy or power.</w:t>
      </w:r>
    </w:p>
    <w:p w:rsidR="00774EAA" w:rsidRDefault="00CF281A" w:rsidP="004A5996">
      <w:pPr>
        <w:pStyle w:val="Level2Stewarts"/>
        <w:jc w:val="both"/>
        <w:rPr>
          <w:rFonts w:cs="Calibri"/>
          <w:sz w:val="18"/>
          <w:szCs w:val="18"/>
        </w:rPr>
      </w:pPr>
      <w:r w:rsidRPr="00F77D0D">
        <w:rPr>
          <w:rFonts w:cs="Calibri"/>
          <w:sz w:val="18"/>
          <w:szCs w:val="18"/>
        </w:rPr>
        <w:t xml:space="preserve">No failure by </w:t>
      </w:r>
      <w:r w:rsidR="0004496B" w:rsidRPr="00F77D0D">
        <w:rPr>
          <w:rFonts w:cs="Calibri"/>
          <w:sz w:val="18"/>
          <w:szCs w:val="18"/>
        </w:rPr>
        <w:t>the Assignee</w:t>
      </w:r>
      <w:r w:rsidRPr="00F77D0D">
        <w:rPr>
          <w:rFonts w:cs="Calibri"/>
          <w:sz w:val="18"/>
          <w:szCs w:val="18"/>
        </w:rPr>
        <w:t xml:space="preserve"> to give notice which it is required to give in respect of </w:t>
      </w:r>
      <w:r w:rsidR="002D416D" w:rsidRPr="00F77D0D">
        <w:rPr>
          <w:rFonts w:cs="Calibri"/>
          <w:sz w:val="18"/>
          <w:szCs w:val="18"/>
        </w:rPr>
        <w:t>the Assignor</w:t>
      </w:r>
      <w:r w:rsidRPr="00F77D0D">
        <w:rPr>
          <w:rFonts w:cs="Calibri"/>
          <w:sz w:val="18"/>
          <w:szCs w:val="18"/>
        </w:rPr>
        <w:t xml:space="preserve"> shall affect or impair the liability of </w:t>
      </w:r>
      <w:r w:rsidR="002D416D" w:rsidRPr="00F77D0D">
        <w:rPr>
          <w:rFonts w:cs="Calibri"/>
          <w:sz w:val="18"/>
          <w:szCs w:val="18"/>
        </w:rPr>
        <w:t>the Assignor</w:t>
      </w:r>
      <w:r w:rsidRPr="00F77D0D">
        <w:rPr>
          <w:rFonts w:cs="Calibri"/>
          <w:sz w:val="18"/>
          <w:szCs w:val="18"/>
        </w:rPr>
        <w:t xml:space="preserve"> to </w:t>
      </w:r>
      <w:r w:rsidR="0004496B" w:rsidRPr="00F77D0D">
        <w:rPr>
          <w:rFonts w:cs="Calibri"/>
          <w:sz w:val="18"/>
          <w:szCs w:val="18"/>
        </w:rPr>
        <w:t>the Assignee</w:t>
      </w:r>
      <w:r w:rsidRPr="00F77D0D">
        <w:rPr>
          <w:rFonts w:cs="Calibri"/>
          <w:sz w:val="18"/>
          <w:szCs w:val="18"/>
        </w:rPr>
        <w:t xml:space="preserve"> under this Deed.</w:t>
      </w:r>
    </w:p>
    <w:p w:rsidR="00EE309A" w:rsidRPr="00EE309A" w:rsidRDefault="00EE309A" w:rsidP="00EE309A">
      <w:pPr>
        <w:pStyle w:val="Level2Stewarts"/>
        <w:jc w:val="both"/>
        <w:rPr>
          <w:rFonts w:cs="Calibri"/>
          <w:sz w:val="18"/>
          <w:szCs w:val="18"/>
        </w:rPr>
      </w:pPr>
      <w:r w:rsidRPr="00EF3898">
        <w:rPr>
          <w:rFonts w:cs="Calibri"/>
          <w:sz w:val="18"/>
          <w:szCs w:val="18"/>
        </w:rPr>
        <w:t xml:space="preserve">A certificate of the </w:t>
      </w:r>
      <w:r>
        <w:rPr>
          <w:rFonts w:cs="Calibri"/>
          <w:sz w:val="18"/>
          <w:szCs w:val="18"/>
        </w:rPr>
        <w:t xml:space="preserve">Assignee </w:t>
      </w:r>
      <w:r w:rsidRPr="00EF3898">
        <w:rPr>
          <w:rFonts w:cs="Calibri"/>
          <w:sz w:val="18"/>
          <w:szCs w:val="18"/>
        </w:rPr>
        <w:t xml:space="preserve">specifying any amount due from the </w:t>
      </w:r>
      <w:r>
        <w:rPr>
          <w:rFonts w:cs="Calibri"/>
          <w:sz w:val="18"/>
          <w:szCs w:val="18"/>
        </w:rPr>
        <w:t xml:space="preserve">Assignor </w:t>
      </w:r>
      <w:r w:rsidRPr="00EF3898">
        <w:rPr>
          <w:rFonts w:cs="Calibri"/>
          <w:sz w:val="18"/>
          <w:szCs w:val="18"/>
        </w:rPr>
        <w:t xml:space="preserve">shall, in the absence of manifest error, be </w:t>
      </w:r>
      <w:r w:rsidR="00492DC2">
        <w:rPr>
          <w:rFonts w:cs="Calibri"/>
          <w:sz w:val="18"/>
          <w:szCs w:val="18"/>
        </w:rPr>
        <w:t xml:space="preserve">conclusive </w:t>
      </w:r>
      <w:r w:rsidRPr="00EF3898">
        <w:rPr>
          <w:rFonts w:cs="Calibri"/>
          <w:sz w:val="18"/>
          <w:szCs w:val="18"/>
        </w:rPr>
        <w:t>evidence of such amount</w:t>
      </w:r>
      <w:r>
        <w:rPr>
          <w:rFonts w:cs="Calibri"/>
          <w:sz w:val="18"/>
          <w:szCs w:val="18"/>
        </w:rPr>
        <w:t>.</w:t>
      </w:r>
    </w:p>
    <w:p w:rsidR="00774EAA" w:rsidRPr="00F77D0D" w:rsidRDefault="00CF281A" w:rsidP="004A5996">
      <w:pPr>
        <w:pStyle w:val="Level2Stewarts"/>
        <w:jc w:val="both"/>
        <w:rPr>
          <w:rFonts w:cs="Calibri"/>
          <w:sz w:val="18"/>
          <w:szCs w:val="18"/>
        </w:rPr>
      </w:pPr>
      <w:r w:rsidRPr="00F77D0D">
        <w:rPr>
          <w:rFonts w:cs="Calibri"/>
          <w:sz w:val="18"/>
          <w:szCs w:val="18"/>
        </w:rPr>
        <w:lastRenderedPageBreak/>
        <w:t>If any term or provision of this Deed shall be determined to be or become invalid, illegal or unenforceable all other terms and provisions of this Deed shall nevertheless remain valid, legal and enforceable to the full extent permissible by law.</w:t>
      </w:r>
    </w:p>
    <w:p w:rsidR="00774EAA" w:rsidRPr="00F77D0D" w:rsidRDefault="00CF281A" w:rsidP="004A5996">
      <w:pPr>
        <w:pStyle w:val="Level2Stewarts"/>
        <w:jc w:val="both"/>
        <w:rPr>
          <w:rFonts w:cs="Calibri"/>
          <w:sz w:val="18"/>
          <w:szCs w:val="18"/>
        </w:rPr>
      </w:pPr>
      <w:r w:rsidRPr="00F77D0D">
        <w:rPr>
          <w:rFonts w:cs="Calibri"/>
          <w:sz w:val="18"/>
          <w:szCs w:val="18"/>
        </w:rPr>
        <w:t>All notices or other communications required in connection with this Deed shall be in writing and may be delivered by hand or sent by post to the relevant address set out above</w:t>
      </w:r>
      <w:r w:rsidR="006F0791" w:rsidRPr="00F77D0D">
        <w:rPr>
          <w:rFonts w:cs="Calibri"/>
          <w:sz w:val="18"/>
          <w:szCs w:val="18"/>
        </w:rPr>
        <w:t>.</w:t>
      </w:r>
    </w:p>
    <w:p w:rsidR="00774EAA" w:rsidRPr="00F77D0D" w:rsidRDefault="00FA2F63" w:rsidP="004A5996">
      <w:pPr>
        <w:pStyle w:val="Level2Stewarts"/>
        <w:jc w:val="both"/>
        <w:rPr>
          <w:rFonts w:cs="Calibri"/>
          <w:sz w:val="18"/>
          <w:szCs w:val="18"/>
        </w:rPr>
      </w:pPr>
      <w:r w:rsidRPr="00F77D0D">
        <w:rPr>
          <w:rFonts w:cs="Calibri"/>
          <w:sz w:val="18"/>
          <w:szCs w:val="18"/>
        </w:rPr>
        <w:t>Except as expressly provided elsewhere in this Deed, a</w:t>
      </w:r>
      <w:r w:rsidR="00CF281A" w:rsidRPr="00F77D0D">
        <w:rPr>
          <w:rFonts w:cs="Calibri"/>
          <w:sz w:val="18"/>
          <w:szCs w:val="18"/>
        </w:rPr>
        <w:t>ny person who is not a party to this Deed has no right under the Contracts (Rights of Third Parties) Act 1999 to enforce any term of this Deed but this does not affect any right or remedy of a third party which exists or is available apart from that Act.</w:t>
      </w:r>
    </w:p>
    <w:p w:rsidR="00774EAA" w:rsidRPr="00F77D0D" w:rsidRDefault="00CF281A" w:rsidP="004A5996">
      <w:pPr>
        <w:pStyle w:val="Level2Stewarts"/>
        <w:jc w:val="both"/>
        <w:rPr>
          <w:rFonts w:cs="Calibri"/>
          <w:sz w:val="18"/>
          <w:szCs w:val="18"/>
        </w:rPr>
      </w:pPr>
      <w:r w:rsidRPr="00F77D0D">
        <w:rPr>
          <w:rFonts w:cs="Calibri"/>
          <w:sz w:val="18"/>
          <w:szCs w:val="18"/>
        </w:rPr>
        <w:t>This Deed may be executed in two or more counterparts, each of which will constitute an original but which, when taken together, will constitute one agreement.</w:t>
      </w:r>
    </w:p>
    <w:p w:rsidR="003F3111" w:rsidRDefault="003F3111" w:rsidP="003F3111">
      <w:pPr>
        <w:pStyle w:val="Level1Stewarts"/>
        <w:jc w:val="both"/>
        <w:rPr>
          <w:rFonts w:ascii="Calibri" w:hAnsi="Calibri" w:cs="Calibri"/>
          <w:sz w:val="18"/>
          <w:szCs w:val="18"/>
        </w:rPr>
      </w:pPr>
      <w:r>
        <w:rPr>
          <w:rFonts w:ascii="Calibri" w:hAnsi="Calibri" w:cs="Calibri"/>
          <w:sz w:val="18"/>
          <w:szCs w:val="18"/>
        </w:rPr>
        <w:t>continuing security</w:t>
      </w:r>
    </w:p>
    <w:p w:rsidR="003F3111" w:rsidRDefault="003F3111" w:rsidP="003F3111">
      <w:pPr>
        <w:pStyle w:val="Level2Stewarts"/>
        <w:jc w:val="both"/>
        <w:rPr>
          <w:rFonts w:cs="Calibri"/>
          <w:sz w:val="18"/>
          <w:szCs w:val="18"/>
        </w:rPr>
      </w:pPr>
      <w:r w:rsidRPr="00964739">
        <w:rPr>
          <w:rFonts w:cs="Calibri"/>
          <w:sz w:val="18"/>
          <w:szCs w:val="18"/>
        </w:rPr>
        <w:t xml:space="preserve">This Deed shall be a continuing security and shall extend to the ultimate balance of the </w:t>
      </w:r>
      <w:r>
        <w:rPr>
          <w:rFonts w:cs="Calibri"/>
          <w:sz w:val="18"/>
          <w:szCs w:val="18"/>
        </w:rPr>
        <w:t xml:space="preserve">Secured </w:t>
      </w:r>
      <w:r w:rsidRPr="00964739">
        <w:rPr>
          <w:rFonts w:cs="Calibri"/>
          <w:sz w:val="18"/>
          <w:szCs w:val="18"/>
        </w:rPr>
        <w:t xml:space="preserve">Obligations regardless of any intermediate payment of discharge of any of the </w:t>
      </w:r>
      <w:r>
        <w:rPr>
          <w:rFonts w:cs="Calibri"/>
          <w:sz w:val="18"/>
          <w:szCs w:val="18"/>
        </w:rPr>
        <w:t xml:space="preserve">Secured </w:t>
      </w:r>
      <w:r w:rsidRPr="00964739">
        <w:rPr>
          <w:rFonts w:cs="Calibri"/>
          <w:sz w:val="18"/>
          <w:szCs w:val="18"/>
        </w:rPr>
        <w:t>Obligations.</w:t>
      </w:r>
    </w:p>
    <w:p w:rsidR="005A76E3" w:rsidRPr="00EF3898" w:rsidRDefault="005A76E3" w:rsidP="00EF3898">
      <w:pPr>
        <w:pStyle w:val="Level2Stewarts"/>
        <w:jc w:val="both"/>
        <w:rPr>
          <w:rFonts w:cs="Calibri"/>
          <w:sz w:val="18"/>
          <w:szCs w:val="18"/>
        </w:rPr>
      </w:pPr>
      <w:r w:rsidRPr="00EF3898">
        <w:rPr>
          <w:rFonts w:cs="Calibri"/>
          <w:sz w:val="18"/>
          <w:szCs w:val="18"/>
        </w:rPr>
        <w:t xml:space="preserve">Any release, discharge or settlement between the </w:t>
      </w:r>
      <w:r>
        <w:rPr>
          <w:rFonts w:cs="Calibri"/>
          <w:sz w:val="18"/>
          <w:szCs w:val="18"/>
        </w:rPr>
        <w:t xml:space="preserve">Assignor </w:t>
      </w:r>
      <w:r w:rsidRPr="00EF3898">
        <w:rPr>
          <w:rFonts w:cs="Calibri"/>
          <w:sz w:val="18"/>
          <w:szCs w:val="18"/>
        </w:rPr>
        <w:t xml:space="preserve">and the </w:t>
      </w:r>
      <w:r>
        <w:rPr>
          <w:rFonts w:cs="Calibri"/>
          <w:sz w:val="18"/>
          <w:szCs w:val="18"/>
        </w:rPr>
        <w:t>Assignee</w:t>
      </w:r>
      <w:r w:rsidRPr="00EF3898">
        <w:rPr>
          <w:rFonts w:cs="Calibri"/>
          <w:sz w:val="18"/>
          <w:szCs w:val="18"/>
        </w:rPr>
        <w:t xml:space="preserve"> shall be conditional upon no security, disposition or payment to the </w:t>
      </w:r>
      <w:r>
        <w:rPr>
          <w:rFonts w:cs="Calibri"/>
          <w:sz w:val="18"/>
          <w:szCs w:val="18"/>
        </w:rPr>
        <w:t>Assignee</w:t>
      </w:r>
      <w:r w:rsidRPr="00EF3898">
        <w:rPr>
          <w:rFonts w:cs="Calibri"/>
          <w:sz w:val="18"/>
          <w:szCs w:val="18"/>
        </w:rPr>
        <w:t xml:space="preserve"> by the </w:t>
      </w:r>
      <w:r>
        <w:rPr>
          <w:rFonts w:cs="Calibri"/>
          <w:sz w:val="18"/>
          <w:szCs w:val="18"/>
        </w:rPr>
        <w:t xml:space="preserve">Assignor </w:t>
      </w:r>
      <w:r w:rsidRPr="00EF3898">
        <w:rPr>
          <w:rFonts w:cs="Calibri"/>
          <w:sz w:val="18"/>
          <w:szCs w:val="18"/>
        </w:rPr>
        <w:t>or any other person being void, set aside or ordered to be refunded pursuant to any enactment or law relating to bankruptcy or insolvency or for any other reason whatsoever, and if such condition shal</w:t>
      </w:r>
      <w:r w:rsidRPr="005A76E3">
        <w:rPr>
          <w:rFonts w:cs="Calibri"/>
          <w:sz w:val="18"/>
          <w:szCs w:val="18"/>
        </w:rPr>
        <w:t>l not be fulfilled the Assignee</w:t>
      </w:r>
      <w:r w:rsidRPr="00EF3898">
        <w:rPr>
          <w:rFonts w:cs="Calibri"/>
          <w:sz w:val="18"/>
          <w:szCs w:val="18"/>
        </w:rPr>
        <w:t xml:space="preserve"> shall be entitled to enforce this Deed subsequently as if such release, discharge or settlement had not occurred and any such payment had not been made.</w:t>
      </w:r>
    </w:p>
    <w:p w:rsidR="005A76E3" w:rsidRPr="005A76E3" w:rsidRDefault="005A76E3" w:rsidP="005A76E3">
      <w:pPr>
        <w:pStyle w:val="Level2Stewarts"/>
        <w:jc w:val="both"/>
        <w:rPr>
          <w:rFonts w:cs="Calibri"/>
          <w:sz w:val="18"/>
          <w:szCs w:val="18"/>
        </w:rPr>
      </w:pPr>
      <w:r w:rsidRPr="00EF3898">
        <w:rPr>
          <w:rFonts w:cs="Calibri"/>
          <w:sz w:val="18"/>
          <w:szCs w:val="18"/>
        </w:rPr>
        <w:t xml:space="preserve">The rights and powers of the </w:t>
      </w:r>
      <w:r>
        <w:rPr>
          <w:rFonts w:cs="Calibri"/>
          <w:sz w:val="18"/>
          <w:szCs w:val="18"/>
        </w:rPr>
        <w:t xml:space="preserve">Assignee </w:t>
      </w:r>
      <w:r w:rsidRPr="00EF3898">
        <w:rPr>
          <w:rFonts w:cs="Calibri"/>
          <w:sz w:val="18"/>
          <w:szCs w:val="18"/>
        </w:rPr>
        <w:t xml:space="preserve">conferred by this Deed are cumulative, may be exercised as often as the </w:t>
      </w:r>
      <w:r>
        <w:rPr>
          <w:rFonts w:cs="Calibri"/>
          <w:sz w:val="18"/>
          <w:szCs w:val="18"/>
        </w:rPr>
        <w:t xml:space="preserve">Assignee </w:t>
      </w:r>
      <w:r w:rsidRPr="00EF3898">
        <w:rPr>
          <w:rFonts w:cs="Calibri"/>
          <w:sz w:val="18"/>
          <w:szCs w:val="18"/>
        </w:rPr>
        <w:t>consider appropriate, and are in addition to its rights and powers under the general law.</w:t>
      </w:r>
    </w:p>
    <w:p w:rsidR="00774EAA" w:rsidRPr="00F77D0D" w:rsidRDefault="00CF281A" w:rsidP="004A5996">
      <w:pPr>
        <w:pStyle w:val="Level1Stewarts"/>
        <w:jc w:val="both"/>
        <w:rPr>
          <w:rFonts w:ascii="Calibri" w:hAnsi="Calibri" w:cs="Calibri"/>
          <w:sz w:val="18"/>
          <w:szCs w:val="18"/>
        </w:rPr>
      </w:pPr>
      <w:r w:rsidRPr="00F77D0D">
        <w:rPr>
          <w:rFonts w:ascii="Calibri" w:hAnsi="Calibri" w:cs="Calibri"/>
          <w:sz w:val="18"/>
          <w:szCs w:val="18"/>
        </w:rPr>
        <w:t>Reinstatement of Security</w:t>
      </w:r>
    </w:p>
    <w:p w:rsidR="00774EAA" w:rsidRDefault="00CF281A" w:rsidP="00387CCF">
      <w:pPr>
        <w:pStyle w:val="Level2Stewarts"/>
        <w:numPr>
          <w:ilvl w:val="0"/>
          <w:numId w:val="0"/>
        </w:numPr>
        <w:ind w:left="709"/>
        <w:jc w:val="both"/>
        <w:rPr>
          <w:rFonts w:cs="Calibri"/>
          <w:sz w:val="18"/>
          <w:szCs w:val="18"/>
        </w:rPr>
      </w:pPr>
      <w:r w:rsidRPr="00F77D0D">
        <w:rPr>
          <w:rFonts w:cs="Calibri"/>
          <w:sz w:val="18"/>
          <w:szCs w:val="18"/>
        </w:rPr>
        <w:t xml:space="preserve">If any payment or discharge or security, or any arrangement made in connection with the </w:t>
      </w:r>
      <w:r w:rsidR="00F77D0D" w:rsidRPr="00F77D0D">
        <w:rPr>
          <w:rFonts w:cs="Calibri"/>
          <w:sz w:val="18"/>
          <w:szCs w:val="18"/>
        </w:rPr>
        <w:t>Secured Obligations</w:t>
      </w:r>
      <w:r w:rsidR="001671D5" w:rsidRPr="00F77D0D">
        <w:rPr>
          <w:rFonts w:cs="Calibri"/>
          <w:sz w:val="18"/>
          <w:szCs w:val="18"/>
        </w:rPr>
        <w:t xml:space="preserve"> </w:t>
      </w:r>
      <w:r w:rsidRPr="00F77D0D">
        <w:rPr>
          <w:rFonts w:cs="Calibri"/>
          <w:sz w:val="18"/>
          <w:szCs w:val="18"/>
        </w:rPr>
        <w:t xml:space="preserve">is </w:t>
      </w:r>
      <w:r w:rsidR="003307D5">
        <w:rPr>
          <w:rFonts w:cs="Calibri"/>
          <w:sz w:val="18"/>
          <w:szCs w:val="18"/>
        </w:rPr>
        <w:t xml:space="preserve">capable of being </w:t>
      </w:r>
      <w:r w:rsidRPr="00F77D0D">
        <w:rPr>
          <w:rFonts w:cs="Calibri"/>
          <w:sz w:val="18"/>
          <w:szCs w:val="18"/>
        </w:rPr>
        <w:t xml:space="preserve">avoided or reduced for whatever reason (including without limitation under any laws relating to liquidation or administration or bankruptcy) the liability of </w:t>
      </w:r>
      <w:r w:rsidR="002D416D" w:rsidRPr="00F77D0D">
        <w:rPr>
          <w:rFonts w:cs="Calibri"/>
          <w:sz w:val="18"/>
          <w:szCs w:val="18"/>
        </w:rPr>
        <w:t>the Assignor</w:t>
      </w:r>
      <w:r w:rsidRPr="00F77D0D">
        <w:rPr>
          <w:rFonts w:cs="Calibri"/>
          <w:sz w:val="18"/>
          <w:szCs w:val="18"/>
        </w:rPr>
        <w:t xml:space="preserve"> shall continue as if there had been no payment, discharge, avoidance or reduction or arrangement and </w:t>
      </w:r>
      <w:r w:rsidR="0004496B" w:rsidRPr="00F77D0D">
        <w:rPr>
          <w:rFonts w:cs="Calibri"/>
          <w:sz w:val="18"/>
          <w:szCs w:val="18"/>
        </w:rPr>
        <w:t>the Assignee</w:t>
      </w:r>
      <w:r w:rsidRPr="00F77D0D">
        <w:rPr>
          <w:rFonts w:cs="Calibri"/>
          <w:sz w:val="18"/>
          <w:szCs w:val="18"/>
        </w:rPr>
        <w:t xml:space="preserve"> shall be entitled to recover the value or amount of the security or payment as if the payment discharge or reduction had not occurred.</w:t>
      </w:r>
    </w:p>
    <w:p w:rsidR="00774EAA" w:rsidRPr="00F77D0D" w:rsidRDefault="00CF281A" w:rsidP="004A5996">
      <w:pPr>
        <w:pStyle w:val="Level1Stewarts"/>
        <w:jc w:val="both"/>
        <w:rPr>
          <w:rFonts w:ascii="Calibri" w:hAnsi="Calibri" w:cs="Calibri"/>
          <w:sz w:val="18"/>
          <w:szCs w:val="18"/>
        </w:rPr>
      </w:pPr>
      <w:r w:rsidRPr="00F77D0D">
        <w:rPr>
          <w:rFonts w:ascii="Calibri" w:hAnsi="Calibri" w:cs="Calibri"/>
          <w:sz w:val="18"/>
          <w:szCs w:val="18"/>
        </w:rPr>
        <w:t>Amounts payable</w:t>
      </w:r>
    </w:p>
    <w:p w:rsidR="00774EAA" w:rsidRPr="00F77D0D" w:rsidRDefault="00CF281A" w:rsidP="00387CCF">
      <w:pPr>
        <w:pStyle w:val="Level2Stewarts"/>
        <w:numPr>
          <w:ilvl w:val="0"/>
          <w:numId w:val="0"/>
        </w:numPr>
        <w:ind w:left="709"/>
        <w:jc w:val="both"/>
        <w:rPr>
          <w:rFonts w:cs="Calibri"/>
          <w:sz w:val="18"/>
          <w:szCs w:val="18"/>
        </w:rPr>
      </w:pPr>
      <w:r w:rsidRPr="00F77D0D">
        <w:rPr>
          <w:rFonts w:cs="Calibri"/>
          <w:sz w:val="18"/>
          <w:szCs w:val="18"/>
        </w:rPr>
        <w:t xml:space="preserve">All payments by </w:t>
      </w:r>
      <w:r w:rsidR="002D416D" w:rsidRPr="00F77D0D">
        <w:rPr>
          <w:rFonts w:cs="Calibri"/>
          <w:sz w:val="18"/>
          <w:szCs w:val="18"/>
        </w:rPr>
        <w:t>the Assignor</w:t>
      </w:r>
      <w:r w:rsidRPr="00F77D0D">
        <w:rPr>
          <w:rFonts w:cs="Calibri"/>
          <w:sz w:val="18"/>
          <w:szCs w:val="18"/>
        </w:rPr>
        <w:t xml:space="preserve"> under this Deed shall be made:</w:t>
      </w:r>
    </w:p>
    <w:p w:rsidR="00774EAA" w:rsidRPr="00F77D0D" w:rsidRDefault="00CF281A" w:rsidP="000227C1">
      <w:pPr>
        <w:pStyle w:val="Level3Stewarts"/>
        <w:jc w:val="both"/>
        <w:rPr>
          <w:rFonts w:cs="Calibri"/>
          <w:sz w:val="18"/>
          <w:szCs w:val="18"/>
        </w:rPr>
      </w:pPr>
      <w:r w:rsidRPr="00F77D0D">
        <w:rPr>
          <w:rFonts w:cs="Calibri"/>
          <w:sz w:val="18"/>
          <w:szCs w:val="18"/>
        </w:rPr>
        <w:t>without set-off, retention or counterclaim; and</w:t>
      </w:r>
    </w:p>
    <w:p w:rsidR="00774EAA" w:rsidRPr="00F77D0D" w:rsidRDefault="00CF281A" w:rsidP="00F77D0D">
      <w:pPr>
        <w:pStyle w:val="Level3Stewarts"/>
        <w:jc w:val="both"/>
        <w:rPr>
          <w:rFonts w:cs="Calibri"/>
          <w:sz w:val="18"/>
          <w:szCs w:val="18"/>
        </w:rPr>
      </w:pPr>
      <w:r w:rsidRPr="00F77D0D">
        <w:rPr>
          <w:rFonts w:cs="Calibri"/>
          <w:sz w:val="18"/>
          <w:szCs w:val="18"/>
        </w:rPr>
        <w:t xml:space="preserve">free and clear of withholding or deduction of any taxes except to the extent that </w:t>
      </w:r>
      <w:r w:rsidR="002D416D" w:rsidRPr="00F77D0D">
        <w:rPr>
          <w:rFonts w:cs="Calibri"/>
          <w:sz w:val="18"/>
          <w:szCs w:val="18"/>
        </w:rPr>
        <w:t>the Assignor</w:t>
      </w:r>
      <w:r w:rsidR="00D278E4" w:rsidRPr="00F77D0D">
        <w:rPr>
          <w:rFonts w:cs="Calibri"/>
          <w:sz w:val="18"/>
          <w:szCs w:val="18"/>
        </w:rPr>
        <w:t xml:space="preserve"> is required by law to </w:t>
      </w:r>
      <w:r w:rsidRPr="00F77D0D">
        <w:rPr>
          <w:rFonts w:cs="Calibri"/>
          <w:sz w:val="18"/>
          <w:szCs w:val="18"/>
        </w:rPr>
        <w:t xml:space="preserve">make such withholding or deduction in which case </w:t>
      </w:r>
      <w:r w:rsidR="002D416D" w:rsidRPr="00F77D0D">
        <w:rPr>
          <w:rFonts w:cs="Calibri"/>
          <w:sz w:val="18"/>
          <w:szCs w:val="18"/>
        </w:rPr>
        <w:t>the Assignor</w:t>
      </w:r>
      <w:r w:rsidRPr="00F77D0D">
        <w:rPr>
          <w:rFonts w:cs="Calibri"/>
          <w:sz w:val="18"/>
          <w:szCs w:val="18"/>
        </w:rPr>
        <w:t xml:space="preserve"> shall pay such amount as will result in the receipt by </w:t>
      </w:r>
      <w:r w:rsidR="0004496B" w:rsidRPr="00F77D0D">
        <w:rPr>
          <w:rFonts w:cs="Calibri"/>
          <w:sz w:val="18"/>
          <w:szCs w:val="18"/>
        </w:rPr>
        <w:t>the Assignee</w:t>
      </w:r>
      <w:r w:rsidRPr="00F77D0D">
        <w:rPr>
          <w:rFonts w:cs="Calibri"/>
          <w:sz w:val="18"/>
          <w:szCs w:val="18"/>
        </w:rPr>
        <w:t xml:space="preserve"> of the sums that would have been receivable by it in the absence of such withholding or deduction.</w:t>
      </w:r>
    </w:p>
    <w:p w:rsidR="00774EAA" w:rsidRPr="00F77D0D" w:rsidRDefault="00CF281A" w:rsidP="004A5996">
      <w:pPr>
        <w:pStyle w:val="Level1Stewarts"/>
        <w:jc w:val="both"/>
        <w:rPr>
          <w:rFonts w:ascii="Calibri" w:hAnsi="Calibri" w:cs="Calibri"/>
          <w:sz w:val="18"/>
          <w:szCs w:val="18"/>
        </w:rPr>
      </w:pPr>
      <w:r w:rsidRPr="00F77D0D">
        <w:rPr>
          <w:rFonts w:ascii="Calibri" w:hAnsi="Calibri" w:cs="Calibri"/>
          <w:sz w:val="18"/>
          <w:szCs w:val="18"/>
        </w:rPr>
        <w:t>Assignment obligations under Deed</w:t>
      </w:r>
    </w:p>
    <w:p w:rsidR="00774EAA" w:rsidRPr="00F77D0D" w:rsidRDefault="00B31176" w:rsidP="004A5996">
      <w:pPr>
        <w:pStyle w:val="Level2Stewarts"/>
        <w:jc w:val="both"/>
        <w:rPr>
          <w:rFonts w:cs="Calibri"/>
          <w:sz w:val="18"/>
          <w:szCs w:val="18"/>
        </w:rPr>
      </w:pPr>
      <w:r>
        <w:rPr>
          <w:rFonts w:cs="Calibri"/>
          <w:sz w:val="18"/>
          <w:szCs w:val="18"/>
        </w:rPr>
        <w:t>Each of RateSetter and t</w:t>
      </w:r>
      <w:r w:rsidR="00D278E4" w:rsidRPr="00F77D0D">
        <w:rPr>
          <w:rFonts w:cs="Calibri"/>
          <w:sz w:val="18"/>
          <w:szCs w:val="18"/>
        </w:rPr>
        <w:t>he</w:t>
      </w:r>
      <w:r w:rsidR="0004496B" w:rsidRPr="00F77D0D">
        <w:rPr>
          <w:rFonts w:cs="Calibri"/>
          <w:sz w:val="18"/>
          <w:szCs w:val="18"/>
        </w:rPr>
        <w:t xml:space="preserve"> Assignee</w:t>
      </w:r>
      <w:r w:rsidR="00CF281A" w:rsidRPr="00F77D0D">
        <w:rPr>
          <w:rFonts w:cs="Calibri"/>
          <w:sz w:val="18"/>
          <w:szCs w:val="18"/>
        </w:rPr>
        <w:t xml:space="preserve"> may assign or transfer all or any of its rights or powers under this Deed to any person and may disclose to any such person such confidential information about </w:t>
      </w:r>
      <w:r w:rsidR="002D416D" w:rsidRPr="00F77D0D">
        <w:rPr>
          <w:rFonts w:cs="Calibri"/>
          <w:sz w:val="18"/>
          <w:szCs w:val="18"/>
        </w:rPr>
        <w:t>the Assignor</w:t>
      </w:r>
      <w:r w:rsidR="00CF281A" w:rsidRPr="00F77D0D">
        <w:rPr>
          <w:rFonts w:cs="Calibri"/>
          <w:sz w:val="18"/>
          <w:szCs w:val="18"/>
        </w:rPr>
        <w:t xml:space="preserve"> and this Deed as it shall deem appropriate.</w:t>
      </w:r>
    </w:p>
    <w:p w:rsidR="00774EAA" w:rsidRPr="00F77D0D" w:rsidRDefault="00D278E4" w:rsidP="004A5996">
      <w:pPr>
        <w:pStyle w:val="Level2Stewarts"/>
        <w:jc w:val="both"/>
        <w:rPr>
          <w:rFonts w:cs="Calibri"/>
          <w:sz w:val="18"/>
          <w:szCs w:val="18"/>
        </w:rPr>
      </w:pPr>
      <w:r w:rsidRPr="00F77D0D">
        <w:rPr>
          <w:rFonts w:cs="Calibri"/>
          <w:sz w:val="18"/>
          <w:szCs w:val="18"/>
        </w:rPr>
        <w:t xml:space="preserve">The </w:t>
      </w:r>
      <w:r w:rsidR="002D416D" w:rsidRPr="00F77D0D">
        <w:rPr>
          <w:rFonts w:cs="Calibri"/>
          <w:sz w:val="18"/>
          <w:szCs w:val="18"/>
        </w:rPr>
        <w:t>Assignor</w:t>
      </w:r>
      <w:r w:rsidR="00CF281A" w:rsidRPr="00F77D0D">
        <w:rPr>
          <w:rFonts w:cs="Calibri"/>
          <w:sz w:val="18"/>
          <w:szCs w:val="18"/>
        </w:rPr>
        <w:t xml:space="preserve"> may not assign or transfer any of </w:t>
      </w:r>
      <w:r w:rsidR="00547AEC">
        <w:rPr>
          <w:rFonts w:cs="Calibri"/>
          <w:sz w:val="18"/>
          <w:szCs w:val="18"/>
        </w:rPr>
        <w:t xml:space="preserve">its </w:t>
      </w:r>
      <w:r w:rsidR="00CF281A" w:rsidRPr="00F77D0D">
        <w:rPr>
          <w:rFonts w:cs="Calibri"/>
          <w:sz w:val="18"/>
          <w:szCs w:val="18"/>
        </w:rPr>
        <w:t>rights or obligations under this Deed.</w:t>
      </w:r>
    </w:p>
    <w:p w:rsidR="00553AAB" w:rsidRDefault="00553AAB" w:rsidP="00553AAB">
      <w:pPr>
        <w:pStyle w:val="Level1Stewarts"/>
        <w:rPr>
          <w:rFonts w:ascii="Calibri" w:hAnsi="Calibri" w:cs="Calibri"/>
          <w:sz w:val="18"/>
          <w:szCs w:val="18"/>
        </w:rPr>
      </w:pPr>
      <w:r>
        <w:rPr>
          <w:rFonts w:ascii="Calibri" w:hAnsi="Calibri" w:cs="Calibri"/>
          <w:sz w:val="18"/>
          <w:szCs w:val="18"/>
        </w:rPr>
        <w:t>third party rights</w:t>
      </w:r>
    </w:p>
    <w:p w:rsidR="00553AAB" w:rsidRPr="00553AAB" w:rsidRDefault="00553AAB" w:rsidP="00553AAB">
      <w:pPr>
        <w:pStyle w:val="Level2Stewarts"/>
        <w:numPr>
          <w:ilvl w:val="0"/>
          <w:numId w:val="0"/>
        </w:numPr>
        <w:ind w:left="709"/>
        <w:jc w:val="both"/>
        <w:rPr>
          <w:rFonts w:cs="Calibri"/>
          <w:sz w:val="18"/>
          <w:szCs w:val="18"/>
        </w:rPr>
      </w:pPr>
      <w:r w:rsidRPr="00553AAB">
        <w:rPr>
          <w:rFonts w:cs="Calibri"/>
          <w:sz w:val="18"/>
          <w:szCs w:val="18"/>
        </w:rPr>
        <w:t xml:space="preserve">Other than any Finance Party, a third party has no right under the Contracts (Rights of Third Parties) Act 1999 to enforce, or to enjoy the benefit of, any term of this </w:t>
      </w:r>
      <w:r>
        <w:rPr>
          <w:rFonts w:cs="Calibri"/>
          <w:sz w:val="18"/>
          <w:szCs w:val="18"/>
        </w:rPr>
        <w:t>Deed</w:t>
      </w:r>
      <w:r w:rsidRPr="00553AAB">
        <w:rPr>
          <w:rFonts w:cs="Calibri"/>
          <w:sz w:val="18"/>
          <w:szCs w:val="18"/>
        </w:rPr>
        <w:t>. This does not affect any right or remedy of a third party which exists, or is available, apart from that Act.</w:t>
      </w:r>
    </w:p>
    <w:p w:rsidR="00053279" w:rsidRPr="00053279" w:rsidRDefault="00053279" w:rsidP="00053279">
      <w:pPr>
        <w:pStyle w:val="Level1Stewarts"/>
        <w:rPr>
          <w:rFonts w:ascii="Calibri" w:hAnsi="Calibri" w:cs="Calibri"/>
          <w:sz w:val="18"/>
          <w:szCs w:val="18"/>
        </w:rPr>
      </w:pPr>
      <w:r w:rsidRPr="00053279">
        <w:rPr>
          <w:rFonts w:ascii="Calibri" w:hAnsi="Calibri" w:cs="Calibri"/>
          <w:sz w:val="18"/>
          <w:szCs w:val="18"/>
        </w:rPr>
        <w:t xml:space="preserve">NOTICES </w:t>
      </w:r>
    </w:p>
    <w:p w:rsidR="00053279" w:rsidRPr="00053279" w:rsidRDefault="00053279" w:rsidP="00053279">
      <w:pPr>
        <w:pStyle w:val="Level2Stewarts"/>
        <w:numPr>
          <w:ilvl w:val="0"/>
          <w:numId w:val="0"/>
        </w:numPr>
        <w:ind w:left="709"/>
        <w:jc w:val="both"/>
        <w:rPr>
          <w:rFonts w:cs="Calibri"/>
          <w:sz w:val="18"/>
          <w:szCs w:val="18"/>
        </w:rPr>
      </w:pPr>
      <w:r w:rsidRPr="00053279">
        <w:rPr>
          <w:rFonts w:cs="Calibri"/>
          <w:sz w:val="18"/>
          <w:szCs w:val="18"/>
        </w:rPr>
        <w:t xml:space="preserve">The provisions of </w:t>
      </w:r>
      <w:r w:rsidR="002D3EAE">
        <w:rPr>
          <w:rFonts w:cs="Calibri"/>
          <w:sz w:val="18"/>
          <w:szCs w:val="18"/>
        </w:rPr>
        <w:t>the Notices section</w:t>
      </w:r>
      <w:r w:rsidRPr="00053279">
        <w:rPr>
          <w:rFonts w:cs="Calibri"/>
          <w:sz w:val="18"/>
          <w:szCs w:val="18"/>
        </w:rPr>
        <w:t xml:space="preserve"> </w:t>
      </w:r>
      <w:r>
        <w:rPr>
          <w:rFonts w:cs="Calibri"/>
          <w:sz w:val="18"/>
          <w:szCs w:val="18"/>
        </w:rPr>
        <w:t xml:space="preserve">of the Loan Summary Agreements </w:t>
      </w:r>
      <w:r w:rsidRPr="00053279">
        <w:rPr>
          <w:rFonts w:cs="Calibri"/>
          <w:sz w:val="18"/>
          <w:szCs w:val="18"/>
        </w:rPr>
        <w:t xml:space="preserve">shall govern the provision of any notice under this </w:t>
      </w:r>
      <w:r>
        <w:rPr>
          <w:rFonts w:cs="Calibri"/>
          <w:sz w:val="18"/>
          <w:szCs w:val="18"/>
        </w:rPr>
        <w:t>Deed</w:t>
      </w:r>
      <w:r w:rsidRPr="00053279">
        <w:rPr>
          <w:rFonts w:cs="Calibri"/>
          <w:sz w:val="18"/>
          <w:szCs w:val="18"/>
        </w:rPr>
        <w:t>.</w:t>
      </w:r>
    </w:p>
    <w:p w:rsidR="00053279" w:rsidRPr="00053279" w:rsidRDefault="00053279" w:rsidP="00053279">
      <w:pPr>
        <w:pStyle w:val="Level1Stewarts"/>
        <w:rPr>
          <w:rFonts w:ascii="Calibri" w:hAnsi="Calibri" w:cs="Calibri"/>
          <w:sz w:val="18"/>
          <w:szCs w:val="18"/>
        </w:rPr>
      </w:pPr>
      <w:r w:rsidRPr="00053279">
        <w:rPr>
          <w:rFonts w:ascii="Calibri" w:hAnsi="Calibri" w:cs="Calibri"/>
          <w:sz w:val="18"/>
          <w:szCs w:val="18"/>
        </w:rPr>
        <w:t>COUNTERPARTS</w:t>
      </w:r>
    </w:p>
    <w:p w:rsidR="00053279" w:rsidRPr="00053279" w:rsidRDefault="00053279" w:rsidP="00053279">
      <w:pPr>
        <w:pStyle w:val="Level2Stewarts"/>
        <w:numPr>
          <w:ilvl w:val="0"/>
          <w:numId w:val="0"/>
        </w:numPr>
        <w:ind w:left="709"/>
        <w:jc w:val="both"/>
        <w:rPr>
          <w:rFonts w:cs="Calibri"/>
          <w:sz w:val="18"/>
          <w:szCs w:val="18"/>
        </w:rPr>
      </w:pPr>
      <w:r w:rsidRPr="00053279">
        <w:rPr>
          <w:rFonts w:cs="Calibri"/>
          <w:sz w:val="18"/>
          <w:szCs w:val="18"/>
        </w:rPr>
        <w:lastRenderedPageBreak/>
        <w:t>This Deed may be executed in any number of counterparts, each of which is an original and all of which together evidence the same agreement.</w:t>
      </w:r>
    </w:p>
    <w:p w:rsidR="00774EAA" w:rsidRPr="00F77D0D" w:rsidRDefault="00CF281A" w:rsidP="004A5996">
      <w:pPr>
        <w:pStyle w:val="Level1Stewarts"/>
        <w:jc w:val="both"/>
        <w:rPr>
          <w:rFonts w:ascii="Calibri" w:hAnsi="Calibri" w:cs="Calibri"/>
          <w:sz w:val="18"/>
          <w:szCs w:val="18"/>
        </w:rPr>
      </w:pPr>
      <w:r w:rsidRPr="00F77D0D">
        <w:rPr>
          <w:rFonts w:ascii="Calibri" w:hAnsi="Calibri" w:cs="Calibri"/>
          <w:sz w:val="18"/>
          <w:szCs w:val="18"/>
        </w:rPr>
        <w:t>Governing law and jurisdiction</w:t>
      </w:r>
    </w:p>
    <w:p w:rsidR="00774EAA" w:rsidRDefault="00CF281A" w:rsidP="00F77D0D">
      <w:pPr>
        <w:pStyle w:val="Level2Stewarts"/>
        <w:jc w:val="both"/>
        <w:rPr>
          <w:rFonts w:cs="Calibri"/>
          <w:sz w:val="18"/>
          <w:szCs w:val="18"/>
        </w:rPr>
      </w:pPr>
      <w:r w:rsidRPr="00F77D0D">
        <w:rPr>
          <w:rFonts w:cs="Calibri"/>
          <w:sz w:val="18"/>
          <w:szCs w:val="18"/>
        </w:rPr>
        <w:t>This Deed and any non-contractual obligations arising out of or in connection with it shall be governed by and construed in accordance with English law.</w:t>
      </w:r>
    </w:p>
    <w:p w:rsidR="00FF1D30" w:rsidRDefault="00FF1D30" w:rsidP="00FF1D30">
      <w:pPr>
        <w:pStyle w:val="Level2Stewarts"/>
        <w:jc w:val="both"/>
        <w:rPr>
          <w:rFonts w:cs="Calibri"/>
          <w:sz w:val="18"/>
          <w:szCs w:val="18"/>
        </w:rPr>
      </w:pPr>
      <w:r w:rsidRPr="00EF3898">
        <w:rPr>
          <w:rFonts w:cs="Calibri"/>
          <w:sz w:val="18"/>
          <w:szCs w:val="18"/>
        </w:rPr>
        <w:t>The courts of England have exclusive jurisdiction to settle any disputes arising out of or connected with this Deed (including a dispute regarding the existence validity or termination of this Deed or the consequences of its nullity).</w:t>
      </w:r>
    </w:p>
    <w:p w:rsidR="00B82688" w:rsidRDefault="00B82688" w:rsidP="00B82688"/>
    <w:p w:rsidR="005B1B64" w:rsidRPr="00C33AAE" w:rsidRDefault="00B82688" w:rsidP="00F066FE">
      <w:pPr>
        <w:pStyle w:val="BodyText"/>
        <w:jc w:val="center"/>
        <w:rPr>
          <w:i/>
          <w:sz w:val="18"/>
          <w:szCs w:val="18"/>
        </w:rPr>
      </w:pPr>
      <w:r>
        <w:br w:type="page"/>
      </w:r>
    </w:p>
    <w:p w:rsidR="00AA6475" w:rsidRPr="000D6E95" w:rsidRDefault="009725E3" w:rsidP="000227C1">
      <w:pPr>
        <w:jc w:val="both"/>
        <w:rPr>
          <w:rFonts w:cs="Calibri"/>
          <w:sz w:val="18"/>
          <w:szCs w:val="18"/>
        </w:rPr>
      </w:pPr>
      <w:r>
        <w:rPr>
          <w:rFonts w:ascii="Calibri" w:hAnsi="Calibri" w:cs="Calibri"/>
          <w:noProof/>
          <w:sz w:val="18"/>
          <w:szCs w:val="18"/>
        </w:rPr>
        <w:lastRenderedPageBreak/>
        <mc:AlternateContent>
          <mc:Choice Requires="wps">
            <w:drawing>
              <wp:anchor distT="0" distB="0" distL="114300" distR="114300" simplePos="0" relativeHeight="251659264" behindDoc="0" locked="0" layoutInCell="1" allowOverlap="1" wp14:anchorId="1F2FFA8C" wp14:editId="0EAB8C2D">
                <wp:simplePos x="0" y="0"/>
                <wp:positionH relativeFrom="column">
                  <wp:posOffset>5178425</wp:posOffset>
                </wp:positionH>
                <wp:positionV relativeFrom="paragraph">
                  <wp:posOffset>518795</wp:posOffset>
                </wp:positionV>
                <wp:extent cx="933450" cy="257175"/>
                <wp:effectExtent l="19050" t="19050" r="19050" b="47625"/>
                <wp:wrapNone/>
                <wp:docPr id="5" name="Arrow: Left 5"/>
                <wp:cNvGraphicFramePr/>
                <a:graphic xmlns:a="http://schemas.openxmlformats.org/drawingml/2006/main">
                  <a:graphicData uri="http://schemas.microsoft.com/office/word/2010/wordprocessingShape">
                    <wps:wsp>
                      <wps:cNvSpPr/>
                      <wps:spPr>
                        <a:xfrm>
                          <a:off x="0" y="0"/>
                          <a:ext cx="933450" cy="257175"/>
                        </a:xfrm>
                        <a:prstGeom prst="lef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D7C3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6" type="#_x0000_t66" style="position:absolute;margin-left:407.75pt;margin-top:40.85pt;width:73.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" adj="2976" fillcolor="black [3213]" strokecolor="black [3213]" strokeweight="1pt"/>
            </w:pict>
          </mc:Fallback>
        </mc:AlternateContent>
      </w:r>
      <w:r w:rsidR="00AA6475" w:rsidRPr="000227C1">
        <w:rPr>
          <w:rFonts w:cs="Calibri"/>
          <w:sz w:val="18"/>
          <w:szCs w:val="18"/>
        </w:rPr>
        <w:t>This document has been executed as a deed and is delivered and takes effect on the date stated at the beginning of it.</w:t>
      </w:r>
    </w:p>
    <w:tbl>
      <w:tblPr>
        <w:tblW w:w="0" w:type="auto"/>
        <w:tblCellMar>
          <w:left w:w="0" w:type="dxa"/>
          <w:right w:w="0" w:type="dxa"/>
        </w:tblCellMar>
        <w:tblLook w:val="04A0" w:firstRow="1" w:lastRow="0" w:firstColumn="1" w:lastColumn="0" w:noHBand="0" w:noVBand="1"/>
      </w:tblPr>
      <w:tblGrid>
        <w:gridCol w:w="4013"/>
        <w:gridCol w:w="463"/>
        <w:gridCol w:w="4550"/>
      </w:tblGrid>
      <w:tr w:rsidR="00962ACC" w:rsidRPr="005A45E8" w:rsidTr="009C7030">
        <w:trPr>
          <w:cantSplit/>
        </w:trPr>
        <w:tc>
          <w:tcPr>
            <w:tcW w:w="4013" w:type="dxa"/>
            <w:vMerge w:val="restart"/>
            <w:tcMar>
              <w:top w:w="0" w:type="dxa"/>
              <w:left w:w="115" w:type="dxa"/>
              <w:bottom w:w="0" w:type="dxa"/>
              <w:right w:w="113" w:type="dxa"/>
            </w:tcMar>
            <w:hideMark/>
          </w:tcPr>
          <w:p w:rsidR="00962ACC" w:rsidRPr="000227C1" w:rsidRDefault="00962ACC" w:rsidP="009C7030">
            <w:pPr>
              <w:pStyle w:val="SCTableTabs"/>
              <w:jc w:val="left"/>
              <w:rPr>
                <w:rFonts w:ascii="Calibri" w:hAnsi="Calibri" w:cs="Calibri"/>
                <w:sz w:val="18"/>
                <w:szCs w:val="18"/>
              </w:rPr>
            </w:pPr>
            <w:r w:rsidRPr="000227C1">
              <w:rPr>
                <w:rFonts w:ascii="Calibri" w:eastAsia="Times New Roman" w:hAnsi="Calibri" w:cs="Calibri"/>
                <w:sz w:val="18"/>
                <w:szCs w:val="18"/>
              </w:rPr>
              <w:br w:type="page"/>
            </w:r>
            <w:r w:rsidR="00B82688">
              <w:rPr>
                <w:rFonts w:ascii="Calibri" w:hAnsi="Calibri" w:cs="Calibri"/>
                <w:sz w:val="18"/>
                <w:szCs w:val="18"/>
              </w:rPr>
              <w:t>EXECUTED</w:t>
            </w:r>
            <w:r w:rsidRPr="000227C1">
              <w:rPr>
                <w:rFonts w:ascii="Calibri" w:hAnsi="Calibri" w:cs="Calibri"/>
                <w:sz w:val="18"/>
                <w:szCs w:val="18"/>
              </w:rPr>
              <w:t xml:space="preserve"> as a </w:t>
            </w:r>
            <w:r w:rsidR="00B82688">
              <w:rPr>
                <w:rFonts w:ascii="Calibri" w:hAnsi="Calibri" w:cs="Calibri"/>
                <w:sz w:val="18"/>
                <w:szCs w:val="18"/>
              </w:rPr>
              <w:t>DEED</w:t>
            </w:r>
          </w:p>
          <w:p w:rsidR="00962ACC" w:rsidRPr="000227C1" w:rsidRDefault="00B82688" w:rsidP="009C7030">
            <w:pPr>
              <w:pStyle w:val="SCTableTabs"/>
              <w:jc w:val="left"/>
              <w:rPr>
                <w:rFonts w:ascii="Calibri" w:hAnsi="Calibri" w:cs="Calibri"/>
                <w:sz w:val="18"/>
                <w:szCs w:val="18"/>
              </w:rPr>
            </w:pPr>
            <w:r>
              <w:rPr>
                <w:rFonts w:ascii="Calibri" w:hAnsi="Calibri" w:cs="Calibri"/>
                <w:sz w:val="18"/>
                <w:szCs w:val="18"/>
              </w:rPr>
              <w:t>b</w:t>
            </w:r>
            <w:r w:rsidR="00962ACC" w:rsidRPr="000227C1">
              <w:rPr>
                <w:rFonts w:ascii="Calibri" w:hAnsi="Calibri" w:cs="Calibri"/>
                <w:sz w:val="18"/>
                <w:szCs w:val="18"/>
              </w:rPr>
              <w:t>y</w:t>
            </w:r>
          </w:p>
          <w:p w:rsidR="00962ACC" w:rsidRPr="000227C1" w:rsidRDefault="00962ACC" w:rsidP="009C7030">
            <w:pPr>
              <w:pStyle w:val="SCTableTabs"/>
              <w:jc w:val="left"/>
              <w:rPr>
                <w:rFonts w:ascii="Calibri" w:hAnsi="Calibri" w:cs="Calibri"/>
                <w:sz w:val="18"/>
                <w:szCs w:val="18"/>
              </w:rPr>
            </w:pPr>
            <w:r w:rsidRPr="000227C1">
              <w:rPr>
                <w:rFonts w:ascii="Calibri" w:hAnsi="Calibri" w:cs="Calibri"/>
                <w:sz w:val="18"/>
                <w:szCs w:val="18"/>
                <w:highlight w:val="yellow"/>
              </w:rPr>
              <w:t>[Assignor name]</w:t>
            </w:r>
          </w:p>
          <w:p w:rsidR="00962ACC" w:rsidRPr="000227C1" w:rsidRDefault="00962ACC" w:rsidP="009C7030">
            <w:pPr>
              <w:pStyle w:val="SCTableTabs"/>
              <w:jc w:val="left"/>
              <w:rPr>
                <w:rFonts w:ascii="Calibri" w:hAnsi="Calibri" w:cs="Calibri"/>
                <w:sz w:val="18"/>
                <w:szCs w:val="18"/>
              </w:rPr>
            </w:pPr>
          </w:p>
          <w:p w:rsidR="00962ACC" w:rsidRPr="000227C1" w:rsidRDefault="00962ACC" w:rsidP="009C7030">
            <w:pPr>
              <w:pStyle w:val="SCTableTabs"/>
              <w:jc w:val="left"/>
              <w:rPr>
                <w:rFonts w:ascii="Calibri" w:hAnsi="Calibri" w:cs="Calibri"/>
                <w:sz w:val="18"/>
                <w:szCs w:val="18"/>
              </w:rPr>
            </w:pPr>
            <w:r w:rsidRPr="000227C1">
              <w:rPr>
                <w:rFonts w:ascii="Calibri" w:hAnsi="Calibri" w:cs="Calibri"/>
                <w:sz w:val="18"/>
                <w:szCs w:val="18"/>
              </w:rPr>
              <w:t>in the presence of</w:t>
            </w:r>
          </w:p>
        </w:tc>
        <w:tc>
          <w:tcPr>
            <w:tcW w:w="463" w:type="dxa"/>
            <w:tcMar>
              <w:top w:w="0" w:type="dxa"/>
              <w:left w:w="115" w:type="dxa"/>
              <w:bottom w:w="0" w:type="dxa"/>
              <w:right w:w="115" w:type="dxa"/>
            </w:tcMar>
            <w:hideMark/>
          </w:tcPr>
          <w:p w:rsidR="00962ACC" w:rsidRPr="000227C1" w:rsidRDefault="00962ACC" w:rsidP="009C7030">
            <w:pPr>
              <w:pStyle w:val="SCTableTabs"/>
              <w:jc w:val="center"/>
              <w:rPr>
                <w:rFonts w:ascii="Calibri" w:hAnsi="Calibri" w:cs="Calibri"/>
                <w:sz w:val="18"/>
                <w:szCs w:val="18"/>
              </w:rPr>
            </w:pPr>
            <w:r w:rsidRPr="000227C1">
              <w:rPr>
                <w:rFonts w:ascii="Calibri" w:hAnsi="Calibri" w:cs="Calibri"/>
                <w:sz w:val="18"/>
                <w:szCs w:val="18"/>
              </w:rPr>
              <w:t>)</w:t>
            </w:r>
          </w:p>
        </w:tc>
        <w:tc>
          <w:tcPr>
            <w:tcW w:w="4550" w:type="dxa"/>
            <w:tcMar>
              <w:top w:w="0" w:type="dxa"/>
              <w:left w:w="115" w:type="dxa"/>
              <w:bottom w:w="0" w:type="dxa"/>
              <w:right w:w="115" w:type="dxa"/>
            </w:tcMar>
          </w:tcPr>
          <w:p w:rsidR="00962ACC" w:rsidRPr="000227C1" w:rsidRDefault="00962ACC" w:rsidP="009C7030">
            <w:pPr>
              <w:pStyle w:val="SCTableTabs"/>
              <w:rPr>
                <w:rFonts w:ascii="Calibri" w:hAnsi="Calibri" w:cs="Calibri"/>
                <w:sz w:val="18"/>
                <w:szCs w:val="18"/>
              </w:rPr>
            </w:pPr>
          </w:p>
        </w:tc>
      </w:tr>
      <w:tr w:rsidR="00962ACC" w:rsidRPr="005A45E8" w:rsidTr="009C7030">
        <w:trPr>
          <w:cantSplit/>
        </w:trPr>
        <w:tc>
          <w:tcPr>
            <w:tcW w:w="0" w:type="auto"/>
            <w:vMerge/>
            <w:vAlign w:val="center"/>
            <w:hideMark/>
          </w:tcPr>
          <w:p w:rsidR="00962ACC" w:rsidRPr="005A45E8" w:rsidRDefault="00962ACC" w:rsidP="009C7030">
            <w:pPr>
              <w:rPr>
                <w:rFonts w:cs="Calibri"/>
                <w:sz w:val="18"/>
                <w:szCs w:val="18"/>
              </w:rPr>
            </w:pPr>
          </w:p>
        </w:tc>
        <w:tc>
          <w:tcPr>
            <w:tcW w:w="463" w:type="dxa"/>
            <w:tcMar>
              <w:top w:w="0" w:type="dxa"/>
              <w:left w:w="115" w:type="dxa"/>
              <w:bottom w:w="0" w:type="dxa"/>
              <w:right w:w="115" w:type="dxa"/>
            </w:tcMar>
            <w:hideMark/>
          </w:tcPr>
          <w:p w:rsidR="00962ACC" w:rsidRPr="000227C1" w:rsidRDefault="00962ACC" w:rsidP="009C7030">
            <w:pPr>
              <w:pStyle w:val="SCTableTabs"/>
              <w:jc w:val="center"/>
              <w:rPr>
                <w:rFonts w:ascii="Calibri" w:hAnsi="Calibri" w:cs="Calibri"/>
                <w:sz w:val="18"/>
                <w:szCs w:val="18"/>
              </w:rPr>
            </w:pPr>
            <w:r w:rsidRPr="000227C1">
              <w:rPr>
                <w:rFonts w:ascii="Calibri" w:hAnsi="Calibri" w:cs="Calibri"/>
                <w:sz w:val="18"/>
                <w:szCs w:val="18"/>
              </w:rPr>
              <w:t>)</w:t>
            </w:r>
          </w:p>
        </w:tc>
        <w:tc>
          <w:tcPr>
            <w:tcW w:w="4550" w:type="dxa"/>
            <w:tcMar>
              <w:top w:w="0" w:type="dxa"/>
              <w:left w:w="115" w:type="dxa"/>
              <w:bottom w:w="0" w:type="dxa"/>
              <w:right w:w="115" w:type="dxa"/>
            </w:tcMar>
          </w:tcPr>
          <w:p w:rsidR="00962ACC" w:rsidRPr="000227C1" w:rsidRDefault="00962ACC" w:rsidP="009C7030">
            <w:pPr>
              <w:pStyle w:val="SCTableTabs"/>
              <w:rPr>
                <w:rFonts w:ascii="Calibri" w:hAnsi="Calibri" w:cs="Calibri"/>
                <w:sz w:val="18"/>
                <w:szCs w:val="18"/>
              </w:rPr>
            </w:pPr>
          </w:p>
        </w:tc>
      </w:tr>
      <w:tr w:rsidR="00962ACC" w:rsidRPr="005A45E8" w:rsidTr="009C7030">
        <w:trPr>
          <w:cantSplit/>
        </w:trPr>
        <w:tc>
          <w:tcPr>
            <w:tcW w:w="0" w:type="auto"/>
            <w:vMerge/>
            <w:vAlign w:val="center"/>
            <w:hideMark/>
          </w:tcPr>
          <w:p w:rsidR="00962ACC" w:rsidRPr="005A45E8" w:rsidRDefault="00962ACC" w:rsidP="009C7030">
            <w:pPr>
              <w:rPr>
                <w:rFonts w:cs="Calibri"/>
                <w:sz w:val="18"/>
                <w:szCs w:val="18"/>
              </w:rPr>
            </w:pPr>
          </w:p>
        </w:tc>
        <w:tc>
          <w:tcPr>
            <w:tcW w:w="463" w:type="dxa"/>
            <w:tcMar>
              <w:top w:w="0" w:type="dxa"/>
              <w:left w:w="115" w:type="dxa"/>
              <w:bottom w:w="0" w:type="dxa"/>
              <w:right w:w="115" w:type="dxa"/>
            </w:tcMar>
            <w:hideMark/>
          </w:tcPr>
          <w:p w:rsidR="00962ACC" w:rsidRPr="000227C1" w:rsidRDefault="00962ACC" w:rsidP="009C7030">
            <w:pPr>
              <w:pStyle w:val="SCTableTabs"/>
              <w:jc w:val="center"/>
              <w:rPr>
                <w:rFonts w:ascii="Calibri" w:hAnsi="Calibri" w:cs="Calibri"/>
                <w:sz w:val="18"/>
                <w:szCs w:val="18"/>
              </w:rPr>
            </w:pPr>
            <w:r w:rsidRPr="000227C1">
              <w:rPr>
                <w:rFonts w:ascii="Calibri" w:hAnsi="Calibri" w:cs="Calibri"/>
                <w:sz w:val="18"/>
                <w:szCs w:val="18"/>
              </w:rPr>
              <w:t>)</w:t>
            </w:r>
          </w:p>
        </w:tc>
        <w:tc>
          <w:tcPr>
            <w:tcW w:w="4550" w:type="dxa"/>
            <w:tcMar>
              <w:top w:w="0" w:type="dxa"/>
              <w:left w:w="115" w:type="dxa"/>
              <w:bottom w:w="0" w:type="dxa"/>
              <w:right w:w="115" w:type="dxa"/>
            </w:tcMar>
          </w:tcPr>
          <w:p w:rsidR="00962ACC" w:rsidRPr="000227C1" w:rsidRDefault="00962ACC" w:rsidP="009C7030">
            <w:pPr>
              <w:pStyle w:val="SCTableTabs"/>
              <w:rPr>
                <w:rFonts w:ascii="Calibri" w:hAnsi="Calibri" w:cs="Calibri"/>
                <w:sz w:val="18"/>
                <w:szCs w:val="18"/>
              </w:rPr>
            </w:pPr>
          </w:p>
        </w:tc>
      </w:tr>
      <w:tr w:rsidR="00962ACC" w:rsidRPr="005A45E8" w:rsidTr="009C7030">
        <w:trPr>
          <w:cantSplit/>
        </w:trPr>
        <w:tc>
          <w:tcPr>
            <w:tcW w:w="0" w:type="auto"/>
            <w:vMerge/>
            <w:vAlign w:val="center"/>
            <w:hideMark/>
          </w:tcPr>
          <w:p w:rsidR="00962ACC" w:rsidRPr="005A45E8" w:rsidRDefault="00962ACC" w:rsidP="009C7030">
            <w:pPr>
              <w:rPr>
                <w:rFonts w:cs="Calibri"/>
                <w:sz w:val="18"/>
                <w:szCs w:val="18"/>
              </w:rPr>
            </w:pPr>
          </w:p>
        </w:tc>
        <w:tc>
          <w:tcPr>
            <w:tcW w:w="463" w:type="dxa"/>
            <w:tcMar>
              <w:top w:w="0" w:type="dxa"/>
              <w:left w:w="115" w:type="dxa"/>
              <w:bottom w:w="0" w:type="dxa"/>
              <w:right w:w="115" w:type="dxa"/>
            </w:tcMar>
            <w:hideMark/>
          </w:tcPr>
          <w:p w:rsidR="00962ACC" w:rsidRPr="000227C1" w:rsidRDefault="00962ACC" w:rsidP="009C7030">
            <w:pPr>
              <w:pStyle w:val="SCTableTabs"/>
              <w:jc w:val="center"/>
              <w:rPr>
                <w:rFonts w:ascii="Calibri" w:hAnsi="Calibri" w:cs="Calibri"/>
                <w:sz w:val="18"/>
                <w:szCs w:val="18"/>
              </w:rPr>
            </w:pPr>
            <w:r w:rsidRPr="000227C1">
              <w:rPr>
                <w:rFonts w:ascii="Calibri" w:hAnsi="Calibri" w:cs="Calibri"/>
                <w:sz w:val="18"/>
                <w:szCs w:val="18"/>
              </w:rPr>
              <w:t>)</w:t>
            </w:r>
          </w:p>
          <w:p w:rsidR="00962ACC" w:rsidRPr="000227C1" w:rsidRDefault="00962ACC" w:rsidP="009C7030">
            <w:pPr>
              <w:pStyle w:val="SCTableTabs"/>
              <w:jc w:val="center"/>
              <w:rPr>
                <w:rFonts w:ascii="Calibri" w:hAnsi="Calibri" w:cs="Calibri"/>
                <w:sz w:val="18"/>
                <w:szCs w:val="18"/>
              </w:rPr>
            </w:pPr>
            <w:r w:rsidRPr="000227C1">
              <w:rPr>
                <w:rFonts w:ascii="Calibri" w:hAnsi="Calibri" w:cs="Calibri"/>
                <w:sz w:val="18"/>
                <w:szCs w:val="18"/>
              </w:rPr>
              <w:t>)</w:t>
            </w:r>
          </w:p>
        </w:tc>
        <w:tc>
          <w:tcPr>
            <w:tcW w:w="4550" w:type="dxa"/>
            <w:tcMar>
              <w:top w:w="0" w:type="dxa"/>
              <w:left w:w="115" w:type="dxa"/>
              <w:bottom w:w="0" w:type="dxa"/>
              <w:right w:w="115" w:type="dxa"/>
            </w:tcMar>
            <w:hideMark/>
          </w:tcPr>
          <w:p w:rsidR="00B77FD0" w:rsidRDefault="00B77FD0" w:rsidP="009C7030">
            <w:pPr>
              <w:pStyle w:val="SCTableTabs"/>
              <w:rPr>
                <w:rFonts w:ascii="Calibri" w:hAnsi="Calibri" w:cs="Calibri"/>
                <w:sz w:val="18"/>
                <w:szCs w:val="18"/>
              </w:rPr>
            </w:pPr>
          </w:p>
          <w:p w:rsidR="00962ACC" w:rsidRPr="000227C1" w:rsidRDefault="00962ACC" w:rsidP="009C7030">
            <w:pPr>
              <w:pStyle w:val="SCTableTabs"/>
              <w:rPr>
                <w:rFonts w:ascii="Calibri" w:hAnsi="Calibri" w:cs="Calibri"/>
                <w:sz w:val="18"/>
                <w:szCs w:val="18"/>
              </w:rPr>
            </w:pPr>
            <w:r w:rsidRPr="000227C1">
              <w:rPr>
                <w:rFonts w:ascii="Calibri" w:hAnsi="Calibri" w:cs="Calibri"/>
                <w:sz w:val="18"/>
                <w:szCs w:val="18"/>
              </w:rPr>
              <w:t xml:space="preserve">....................................................................... </w:t>
            </w:r>
          </w:p>
        </w:tc>
      </w:tr>
      <w:tr w:rsidR="00962ACC" w:rsidRPr="005A45E8" w:rsidTr="009C7030">
        <w:tc>
          <w:tcPr>
            <w:tcW w:w="4013" w:type="dxa"/>
            <w:tcMar>
              <w:top w:w="0" w:type="dxa"/>
              <w:left w:w="115" w:type="dxa"/>
              <w:bottom w:w="0" w:type="dxa"/>
              <w:right w:w="43" w:type="dxa"/>
            </w:tcMar>
          </w:tcPr>
          <w:p w:rsidR="00962ACC" w:rsidRPr="000227C1" w:rsidRDefault="00962ACC" w:rsidP="009C7030">
            <w:pPr>
              <w:pStyle w:val="SCTableTabs"/>
              <w:rPr>
                <w:rFonts w:ascii="Calibri" w:hAnsi="Calibri" w:cs="Calibri"/>
                <w:sz w:val="18"/>
                <w:szCs w:val="18"/>
              </w:rPr>
            </w:pPr>
          </w:p>
        </w:tc>
        <w:tc>
          <w:tcPr>
            <w:tcW w:w="463" w:type="dxa"/>
            <w:tcMar>
              <w:top w:w="0" w:type="dxa"/>
              <w:left w:w="115" w:type="dxa"/>
              <w:bottom w:w="0" w:type="dxa"/>
              <w:right w:w="115" w:type="dxa"/>
            </w:tcMar>
          </w:tcPr>
          <w:p w:rsidR="00962ACC" w:rsidRPr="000227C1" w:rsidRDefault="00962ACC" w:rsidP="009C7030">
            <w:pPr>
              <w:pStyle w:val="SCTableTabs"/>
              <w:jc w:val="center"/>
              <w:rPr>
                <w:rFonts w:ascii="Calibri" w:hAnsi="Calibri" w:cs="Calibri"/>
                <w:sz w:val="18"/>
                <w:szCs w:val="18"/>
              </w:rPr>
            </w:pPr>
          </w:p>
        </w:tc>
        <w:tc>
          <w:tcPr>
            <w:tcW w:w="4550" w:type="dxa"/>
            <w:tcMar>
              <w:top w:w="0" w:type="dxa"/>
              <w:left w:w="115" w:type="dxa"/>
              <w:bottom w:w="0" w:type="dxa"/>
              <w:right w:w="115" w:type="dxa"/>
            </w:tcMar>
          </w:tcPr>
          <w:p w:rsidR="00962ACC" w:rsidRPr="000227C1" w:rsidRDefault="00962ACC" w:rsidP="009C7030">
            <w:pPr>
              <w:pStyle w:val="SCTableTabs"/>
              <w:rPr>
                <w:rFonts w:ascii="Calibri" w:hAnsi="Calibri" w:cs="Calibri"/>
                <w:sz w:val="18"/>
                <w:szCs w:val="18"/>
              </w:rPr>
            </w:pPr>
          </w:p>
        </w:tc>
      </w:tr>
      <w:tr w:rsidR="00962ACC" w:rsidRPr="005A45E8" w:rsidTr="009C7030">
        <w:tc>
          <w:tcPr>
            <w:tcW w:w="4013" w:type="dxa"/>
            <w:tcMar>
              <w:top w:w="0" w:type="dxa"/>
              <w:left w:w="115" w:type="dxa"/>
              <w:bottom w:w="0" w:type="dxa"/>
              <w:right w:w="43" w:type="dxa"/>
            </w:tcMar>
          </w:tcPr>
          <w:p w:rsidR="00962ACC" w:rsidRPr="000227C1" w:rsidRDefault="00962ACC" w:rsidP="009C7030">
            <w:pPr>
              <w:pStyle w:val="SCTableTabs"/>
              <w:rPr>
                <w:rFonts w:ascii="Calibri" w:hAnsi="Calibri" w:cs="Calibri"/>
                <w:sz w:val="18"/>
                <w:szCs w:val="18"/>
              </w:rPr>
            </w:pPr>
          </w:p>
        </w:tc>
        <w:tc>
          <w:tcPr>
            <w:tcW w:w="463" w:type="dxa"/>
            <w:tcMar>
              <w:top w:w="0" w:type="dxa"/>
              <w:left w:w="115" w:type="dxa"/>
              <w:bottom w:w="0" w:type="dxa"/>
              <w:right w:w="115" w:type="dxa"/>
            </w:tcMar>
          </w:tcPr>
          <w:p w:rsidR="00962ACC" w:rsidRPr="000227C1" w:rsidRDefault="00962ACC" w:rsidP="009C7030">
            <w:pPr>
              <w:pStyle w:val="SCTableTabs"/>
              <w:jc w:val="center"/>
              <w:rPr>
                <w:rFonts w:ascii="Calibri" w:hAnsi="Calibri" w:cs="Calibri"/>
                <w:sz w:val="18"/>
                <w:szCs w:val="18"/>
              </w:rPr>
            </w:pPr>
          </w:p>
        </w:tc>
        <w:tc>
          <w:tcPr>
            <w:tcW w:w="4550" w:type="dxa"/>
            <w:tcMar>
              <w:top w:w="0" w:type="dxa"/>
              <w:left w:w="115" w:type="dxa"/>
              <w:bottom w:w="0" w:type="dxa"/>
              <w:right w:w="115" w:type="dxa"/>
            </w:tcMar>
          </w:tcPr>
          <w:p w:rsidR="00962ACC" w:rsidRPr="000227C1" w:rsidRDefault="004C362E" w:rsidP="009C7030">
            <w:pPr>
              <w:pStyle w:val="SCTableTabs"/>
              <w:rPr>
                <w:rFonts w:ascii="Calibri" w:hAnsi="Calibri" w:cs="Calibri"/>
                <w:sz w:val="18"/>
                <w:szCs w:val="18"/>
              </w:rPr>
            </w:pPr>
            <w:r>
              <w:rPr>
                <w:rFonts w:ascii="Calibri" w:hAnsi="Calibri" w:cs="Calibri"/>
                <w:noProof/>
                <w:sz w:val="18"/>
                <w:szCs w:val="18"/>
              </w:rPr>
              <mc:AlternateContent>
                <mc:Choice Requires="wps">
                  <w:drawing>
                    <wp:anchor distT="0" distB="0" distL="114300" distR="114300" simplePos="0" relativeHeight="251661312" behindDoc="0" locked="0" layoutInCell="1" allowOverlap="1" wp14:anchorId="12200C34" wp14:editId="7280F2B7">
                      <wp:simplePos x="0" y="0"/>
                      <wp:positionH relativeFrom="column">
                        <wp:posOffset>2263140</wp:posOffset>
                      </wp:positionH>
                      <wp:positionV relativeFrom="paragraph">
                        <wp:posOffset>81280</wp:posOffset>
                      </wp:positionV>
                      <wp:extent cx="933450" cy="257175"/>
                      <wp:effectExtent l="19050" t="19050" r="19050" b="47625"/>
                      <wp:wrapNone/>
                      <wp:docPr id="6" name="Arrow: Left 6"/>
                      <wp:cNvGraphicFramePr/>
                      <a:graphic xmlns:a="http://schemas.openxmlformats.org/drawingml/2006/main">
                        <a:graphicData uri="http://schemas.microsoft.com/office/word/2010/wordprocessingShape">
                          <wps:wsp>
                            <wps:cNvSpPr/>
                            <wps:spPr>
                              <a:xfrm>
                                <a:off x="0" y="0"/>
                                <a:ext cx="933450" cy="257175"/>
                              </a:xfrm>
                              <a:prstGeom prst="lef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30B8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6" o:spid="_x0000_s1026" type="#_x0000_t66" style="position:absolute;margin-left:178.2pt;margin-top:6.4pt;width:73.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" adj="2976" fillcolor="black [3213]" strokecolor="black [3213]" strokeweight="1pt"/>
                  </w:pict>
                </mc:Fallback>
              </mc:AlternateContent>
            </w:r>
          </w:p>
        </w:tc>
      </w:tr>
      <w:tr w:rsidR="00962ACC" w:rsidRPr="005A45E8" w:rsidTr="009C7030">
        <w:tc>
          <w:tcPr>
            <w:tcW w:w="4013" w:type="dxa"/>
            <w:tcMar>
              <w:top w:w="0" w:type="dxa"/>
              <w:left w:w="115" w:type="dxa"/>
              <w:bottom w:w="0" w:type="dxa"/>
              <w:right w:w="43" w:type="dxa"/>
            </w:tcMar>
            <w:hideMark/>
          </w:tcPr>
          <w:p w:rsidR="00962ACC" w:rsidRPr="000227C1" w:rsidRDefault="00962ACC" w:rsidP="009C7030">
            <w:pPr>
              <w:pStyle w:val="SCTableTabs"/>
              <w:rPr>
                <w:rFonts w:ascii="Calibri" w:hAnsi="Calibri" w:cs="Calibri"/>
                <w:sz w:val="18"/>
                <w:szCs w:val="18"/>
              </w:rPr>
            </w:pPr>
            <w:r w:rsidRPr="000227C1">
              <w:rPr>
                <w:rFonts w:ascii="Calibri" w:hAnsi="Calibri" w:cs="Calibri"/>
                <w:sz w:val="18"/>
                <w:szCs w:val="18"/>
              </w:rPr>
              <w:t>Signature of witness</w:t>
            </w:r>
          </w:p>
        </w:tc>
        <w:tc>
          <w:tcPr>
            <w:tcW w:w="463" w:type="dxa"/>
            <w:tcMar>
              <w:top w:w="0" w:type="dxa"/>
              <w:left w:w="115" w:type="dxa"/>
              <w:bottom w:w="0" w:type="dxa"/>
              <w:right w:w="115" w:type="dxa"/>
            </w:tcMar>
          </w:tcPr>
          <w:p w:rsidR="00962ACC" w:rsidRPr="000227C1" w:rsidRDefault="00962ACC" w:rsidP="009C7030">
            <w:pPr>
              <w:pStyle w:val="SCTableTabs"/>
              <w:jc w:val="center"/>
              <w:rPr>
                <w:rFonts w:ascii="Calibri" w:hAnsi="Calibri" w:cs="Calibri"/>
                <w:sz w:val="18"/>
                <w:szCs w:val="18"/>
              </w:rPr>
            </w:pPr>
          </w:p>
        </w:tc>
        <w:tc>
          <w:tcPr>
            <w:tcW w:w="4550" w:type="dxa"/>
            <w:tcMar>
              <w:top w:w="0" w:type="dxa"/>
              <w:left w:w="115" w:type="dxa"/>
              <w:bottom w:w="0" w:type="dxa"/>
              <w:right w:w="115" w:type="dxa"/>
            </w:tcMar>
          </w:tcPr>
          <w:p w:rsidR="00962ACC" w:rsidRPr="000227C1" w:rsidRDefault="00B77FD0" w:rsidP="009C7030">
            <w:pPr>
              <w:pStyle w:val="SCTableTabs"/>
              <w:rPr>
                <w:rFonts w:ascii="Calibri" w:hAnsi="Calibri" w:cs="Calibri"/>
                <w:sz w:val="18"/>
                <w:szCs w:val="18"/>
              </w:rPr>
            </w:pPr>
            <w:r w:rsidRPr="001C58E9">
              <w:rPr>
                <w:rFonts w:ascii="Calibri" w:hAnsi="Calibri" w:cs="Calibri"/>
                <w:sz w:val="18"/>
                <w:szCs w:val="18"/>
              </w:rPr>
              <w:t>.......................................................................</w:t>
            </w:r>
            <w:r w:rsidR="004C362E">
              <w:rPr>
                <w:rFonts w:ascii="Calibri" w:hAnsi="Calibri" w:cs="Calibri"/>
                <w:noProof/>
                <w:sz w:val="18"/>
                <w:szCs w:val="18"/>
              </w:rPr>
              <w:t xml:space="preserve"> </w:t>
            </w:r>
          </w:p>
        </w:tc>
      </w:tr>
      <w:tr w:rsidR="00962ACC" w:rsidRPr="005A45E8" w:rsidTr="009C7030">
        <w:tc>
          <w:tcPr>
            <w:tcW w:w="4013" w:type="dxa"/>
            <w:tcMar>
              <w:top w:w="0" w:type="dxa"/>
              <w:left w:w="115" w:type="dxa"/>
              <w:bottom w:w="0" w:type="dxa"/>
              <w:right w:w="43" w:type="dxa"/>
            </w:tcMar>
          </w:tcPr>
          <w:p w:rsidR="00962ACC" w:rsidRPr="000227C1" w:rsidRDefault="00962ACC" w:rsidP="009C7030">
            <w:pPr>
              <w:pStyle w:val="SCTableTabs"/>
              <w:rPr>
                <w:rFonts w:ascii="Calibri" w:hAnsi="Calibri" w:cs="Calibri"/>
                <w:sz w:val="18"/>
                <w:szCs w:val="18"/>
              </w:rPr>
            </w:pPr>
          </w:p>
        </w:tc>
        <w:tc>
          <w:tcPr>
            <w:tcW w:w="463" w:type="dxa"/>
            <w:tcMar>
              <w:top w:w="0" w:type="dxa"/>
              <w:left w:w="115" w:type="dxa"/>
              <w:bottom w:w="0" w:type="dxa"/>
              <w:right w:w="115" w:type="dxa"/>
            </w:tcMar>
          </w:tcPr>
          <w:p w:rsidR="00962ACC" w:rsidRPr="000227C1" w:rsidRDefault="00962ACC" w:rsidP="009C7030">
            <w:pPr>
              <w:pStyle w:val="SCTableTabs"/>
              <w:jc w:val="center"/>
              <w:rPr>
                <w:rFonts w:ascii="Calibri" w:hAnsi="Calibri" w:cs="Calibri"/>
                <w:sz w:val="18"/>
                <w:szCs w:val="18"/>
              </w:rPr>
            </w:pPr>
          </w:p>
        </w:tc>
        <w:tc>
          <w:tcPr>
            <w:tcW w:w="4550" w:type="dxa"/>
            <w:tcMar>
              <w:top w:w="0" w:type="dxa"/>
              <w:left w:w="115" w:type="dxa"/>
              <w:bottom w:w="0" w:type="dxa"/>
              <w:right w:w="115" w:type="dxa"/>
            </w:tcMar>
          </w:tcPr>
          <w:p w:rsidR="00962ACC" w:rsidRPr="000227C1" w:rsidRDefault="00962ACC" w:rsidP="009C7030">
            <w:pPr>
              <w:pStyle w:val="SCTableTabs"/>
              <w:rPr>
                <w:rFonts w:ascii="Calibri" w:hAnsi="Calibri" w:cs="Calibri"/>
                <w:sz w:val="18"/>
                <w:szCs w:val="18"/>
              </w:rPr>
            </w:pPr>
          </w:p>
        </w:tc>
      </w:tr>
      <w:tr w:rsidR="00962ACC" w:rsidRPr="005A45E8" w:rsidTr="009C7030">
        <w:tc>
          <w:tcPr>
            <w:tcW w:w="4013" w:type="dxa"/>
            <w:tcMar>
              <w:top w:w="0" w:type="dxa"/>
              <w:left w:w="115" w:type="dxa"/>
              <w:bottom w:w="0" w:type="dxa"/>
              <w:right w:w="43" w:type="dxa"/>
            </w:tcMar>
            <w:hideMark/>
          </w:tcPr>
          <w:p w:rsidR="00962ACC" w:rsidRPr="000227C1" w:rsidRDefault="00962ACC" w:rsidP="009C7030">
            <w:pPr>
              <w:pStyle w:val="SCTableTabs"/>
              <w:rPr>
                <w:rFonts w:ascii="Calibri" w:hAnsi="Calibri" w:cs="Calibri"/>
                <w:sz w:val="18"/>
                <w:szCs w:val="18"/>
              </w:rPr>
            </w:pPr>
            <w:r w:rsidRPr="000227C1">
              <w:rPr>
                <w:rFonts w:ascii="Calibri" w:hAnsi="Calibri" w:cs="Calibri"/>
                <w:sz w:val="18"/>
                <w:szCs w:val="18"/>
              </w:rPr>
              <w:t>Name</w:t>
            </w:r>
          </w:p>
        </w:tc>
        <w:tc>
          <w:tcPr>
            <w:tcW w:w="463" w:type="dxa"/>
            <w:tcMar>
              <w:top w:w="0" w:type="dxa"/>
              <w:left w:w="115" w:type="dxa"/>
              <w:bottom w:w="0" w:type="dxa"/>
              <w:right w:w="115" w:type="dxa"/>
            </w:tcMar>
          </w:tcPr>
          <w:p w:rsidR="00962ACC" w:rsidRPr="000227C1" w:rsidRDefault="00962ACC" w:rsidP="009C7030">
            <w:pPr>
              <w:pStyle w:val="SCTableTabs"/>
              <w:jc w:val="center"/>
              <w:rPr>
                <w:rFonts w:ascii="Calibri" w:hAnsi="Calibri" w:cs="Calibri"/>
                <w:sz w:val="18"/>
                <w:szCs w:val="18"/>
              </w:rPr>
            </w:pPr>
          </w:p>
        </w:tc>
        <w:tc>
          <w:tcPr>
            <w:tcW w:w="4550" w:type="dxa"/>
            <w:tcMar>
              <w:top w:w="0" w:type="dxa"/>
              <w:left w:w="115" w:type="dxa"/>
              <w:bottom w:w="0" w:type="dxa"/>
              <w:right w:w="115" w:type="dxa"/>
            </w:tcMar>
          </w:tcPr>
          <w:p w:rsidR="00962ACC" w:rsidRPr="000227C1" w:rsidRDefault="00B77FD0" w:rsidP="009C7030">
            <w:pPr>
              <w:pStyle w:val="SCTableTabs"/>
              <w:rPr>
                <w:rFonts w:ascii="Calibri" w:hAnsi="Calibri" w:cs="Calibri"/>
                <w:sz w:val="18"/>
                <w:szCs w:val="18"/>
              </w:rPr>
            </w:pPr>
            <w:r w:rsidRPr="001C58E9">
              <w:rPr>
                <w:rFonts w:ascii="Calibri" w:hAnsi="Calibri" w:cs="Calibri"/>
                <w:sz w:val="18"/>
                <w:szCs w:val="18"/>
              </w:rPr>
              <w:t>.......................................................................</w:t>
            </w:r>
          </w:p>
        </w:tc>
      </w:tr>
      <w:tr w:rsidR="00962ACC" w:rsidRPr="005A45E8" w:rsidTr="009C7030">
        <w:tc>
          <w:tcPr>
            <w:tcW w:w="4013" w:type="dxa"/>
            <w:tcMar>
              <w:top w:w="0" w:type="dxa"/>
              <w:left w:w="115" w:type="dxa"/>
              <w:bottom w:w="0" w:type="dxa"/>
              <w:right w:w="43" w:type="dxa"/>
            </w:tcMar>
          </w:tcPr>
          <w:p w:rsidR="00962ACC" w:rsidRPr="000227C1" w:rsidRDefault="00962ACC" w:rsidP="009C7030">
            <w:pPr>
              <w:pStyle w:val="SCTableTabs"/>
              <w:rPr>
                <w:rFonts w:ascii="Calibri" w:hAnsi="Calibri" w:cs="Calibri"/>
                <w:sz w:val="18"/>
                <w:szCs w:val="18"/>
              </w:rPr>
            </w:pPr>
          </w:p>
        </w:tc>
        <w:tc>
          <w:tcPr>
            <w:tcW w:w="463" w:type="dxa"/>
            <w:tcMar>
              <w:top w:w="0" w:type="dxa"/>
              <w:left w:w="115" w:type="dxa"/>
              <w:bottom w:w="0" w:type="dxa"/>
              <w:right w:w="115" w:type="dxa"/>
            </w:tcMar>
          </w:tcPr>
          <w:p w:rsidR="00962ACC" w:rsidRPr="000227C1" w:rsidRDefault="00962ACC" w:rsidP="009C7030">
            <w:pPr>
              <w:pStyle w:val="SCTableTabs"/>
              <w:jc w:val="center"/>
              <w:rPr>
                <w:rFonts w:ascii="Calibri" w:hAnsi="Calibri" w:cs="Calibri"/>
                <w:sz w:val="18"/>
                <w:szCs w:val="18"/>
              </w:rPr>
            </w:pPr>
          </w:p>
        </w:tc>
        <w:tc>
          <w:tcPr>
            <w:tcW w:w="4550" w:type="dxa"/>
            <w:tcMar>
              <w:top w:w="0" w:type="dxa"/>
              <w:left w:w="115" w:type="dxa"/>
              <w:bottom w:w="0" w:type="dxa"/>
              <w:right w:w="115" w:type="dxa"/>
            </w:tcMar>
          </w:tcPr>
          <w:p w:rsidR="00962ACC" w:rsidRPr="000227C1" w:rsidRDefault="00962ACC" w:rsidP="009C7030">
            <w:pPr>
              <w:pStyle w:val="SCTableTabs"/>
              <w:rPr>
                <w:rFonts w:ascii="Calibri" w:hAnsi="Calibri" w:cs="Calibri"/>
                <w:sz w:val="18"/>
                <w:szCs w:val="18"/>
              </w:rPr>
            </w:pPr>
          </w:p>
        </w:tc>
      </w:tr>
      <w:tr w:rsidR="00962ACC" w:rsidRPr="005A45E8" w:rsidTr="009C7030">
        <w:tc>
          <w:tcPr>
            <w:tcW w:w="4013" w:type="dxa"/>
            <w:tcMar>
              <w:top w:w="0" w:type="dxa"/>
              <w:left w:w="115" w:type="dxa"/>
              <w:bottom w:w="0" w:type="dxa"/>
              <w:right w:w="43" w:type="dxa"/>
            </w:tcMar>
            <w:hideMark/>
          </w:tcPr>
          <w:p w:rsidR="00962ACC" w:rsidRPr="000227C1" w:rsidRDefault="00962ACC" w:rsidP="009C7030">
            <w:pPr>
              <w:pStyle w:val="SCTableTabs"/>
              <w:rPr>
                <w:rFonts w:ascii="Calibri" w:hAnsi="Calibri" w:cs="Calibri"/>
                <w:sz w:val="18"/>
                <w:szCs w:val="18"/>
              </w:rPr>
            </w:pPr>
            <w:r w:rsidRPr="000227C1">
              <w:rPr>
                <w:rFonts w:ascii="Calibri" w:hAnsi="Calibri" w:cs="Calibri"/>
                <w:sz w:val="18"/>
                <w:szCs w:val="18"/>
              </w:rPr>
              <w:t>Address</w:t>
            </w:r>
          </w:p>
        </w:tc>
        <w:tc>
          <w:tcPr>
            <w:tcW w:w="463" w:type="dxa"/>
            <w:tcMar>
              <w:top w:w="0" w:type="dxa"/>
              <w:left w:w="115" w:type="dxa"/>
              <w:bottom w:w="0" w:type="dxa"/>
              <w:right w:w="115" w:type="dxa"/>
            </w:tcMar>
          </w:tcPr>
          <w:p w:rsidR="00962ACC" w:rsidRPr="000227C1" w:rsidRDefault="00962ACC" w:rsidP="009C7030">
            <w:pPr>
              <w:pStyle w:val="SCTableTabs"/>
              <w:jc w:val="center"/>
              <w:rPr>
                <w:rFonts w:ascii="Calibri" w:hAnsi="Calibri" w:cs="Calibri"/>
                <w:sz w:val="18"/>
                <w:szCs w:val="18"/>
              </w:rPr>
            </w:pPr>
          </w:p>
        </w:tc>
        <w:tc>
          <w:tcPr>
            <w:tcW w:w="4550" w:type="dxa"/>
            <w:tcMar>
              <w:top w:w="0" w:type="dxa"/>
              <w:left w:w="115" w:type="dxa"/>
              <w:bottom w:w="0" w:type="dxa"/>
              <w:right w:w="115" w:type="dxa"/>
            </w:tcMar>
          </w:tcPr>
          <w:p w:rsidR="00962ACC" w:rsidRDefault="00B77FD0" w:rsidP="009C7030">
            <w:pPr>
              <w:pStyle w:val="SCTableTabs"/>
              <w:rPr>
                <w:rFonts w:ascii="Calibri" w:hAnsi="Calibri" w:cs="Calibri"/>
                <w:sz w:val="18"/>
                <w:szCs w:val="18"/>
              </w:rPr>
            </w:pPr>
            <w:r w:rsidRPr="001C58E9">
              <w:rPr>
                <w:rFonts w:ascii="Calibri" w:hAnsi="Calibri" w:cs="Calibri"/>
                <w:sz w:val="18"/>
                <w:szCs w:val="18"/>
              </w:rPr>
              <w:t>.......................................................................</w:t>
            </w:r>
          </w:p>
          <w:p w:rsidR="00B77FD0" w:rsidRPr="000227C1" w:rsidRDefault="00B77FD0" w:rsidP="009C7030">
            <w:pPr>
              <w:pStyle w:val="SCTableTabs"/>
              <w:rPr>
                <w:rFonts w:ascii="Calibri" w:hAnsi="Calibri" w:cs="Calibri"/>
                <w:sz w:val="18"/>
                <w:szCs w:val="18"/>
              </w:rPr>
            </w:pPr>
            <w:r w:rsidRPr="001C58E9">
              <w:rPr>
                <w:rFonts w:ascii="Calibri" w:hAnsi="Calibri" w:cs="Calibri"/>
                <w:sz w:val="18"/>
                <w:szCs w:val="18"/>
              </w:rPr>
              <w:t>.......................................................................</w:t>
            </w:r>
          </w:p>
        </w:tc>
      </w:tr>
    </w:tbl>
    <w:p w:rsidR="00962ACC" w:rsidRPr="000227C1" w:rsidRDefault="00962ACC" w:rsidP="00962ACC">
      <w:pPr>
        <w:pStyle w:val="Body"/>
        <w:rPr>
          <w:rFonts w:ascii="Calibri" w:hAnsi="Calibri" w:cs="Calibri"/>
          <w:b/>
          <w:bCs/>
          <w:sz w:val="18"/>
          <w:szCs w:val="18"/>
        </w:rPr>
      </w:pPr>
    </w:p>
    <w:tbl>
      <w:tblPr>
        <w:tblW w:w="0" w:type="auto"/>
        <w:tblCellMar>
          <w:left w:w="0" w:type="dxa"/>
          <w:right w:w="0" w:type="dxa"/>
        </w:tblCellMar>
        <w:tblLook w:val="04A0" w:firstRow="1" w:lastRow="0" w:firstColumn="1" w:lastColumn="0" w:noHBand="0" w:noVBand="1"/>
      </w:tblPr>
      <w:tblGrid>
        <w:gridCol w:w="4007"/>
        <w:gridCol w:w="463"/>
        <w:gridCol w:w="4546"/>
      </w:tblGrid>
      <w:tr w:rsidR="00962ACC" w:rsidRPr="005A45E8" w:rsidTr="000F1EAC">
        <w:trPr>
          <w:cantSplit/>
        </w:trPr>
        <w:tc>
          <w:tcPr>
            <w:tcW w:w="4007" w:type="dxa"/>
            <w:vMerge w:val="restart"/>
            <w:tcMar>
              <w:top w:w="0" w:type="dxa"/>
              <w:left w:w="115" w:type="dxa"/>
              <w:bottom w:w="0" w:type="dxa"/>
              <w:right w:w="113" w:type="dxa"/>
            </w:tcMar>
            <w:hideMark/>
          </w:tcPr>
          <w:p w:rsidR="00962ACC" w:rsidRPr="000227C1" w:rsidRDefault="00962ACC">
            <w:pPr>
              <w:pStyle w:val="SCTableTabs"/>
              <w:jc w:val="left"/>
              <w:rPr>
                <w:rFonts w:ascii="Calibri" w:hAnsi="Calibri" w:cs="Calibri"/>
                <w:sz w:val="18"/>
                <w:szCs w:val="18"/>
              </w:rPr>
            </w:pPr>
            <w:r w:rsidRPr="000227C1">
              <w:rPr>
                <w:rFonts w:ascii="Calibri" w:eastAsia="Times New Roman" w:hAnsi="Calibri" w:cs="Calibri"/>
                <w:sz w:val="18"/>
                <w:szCs w:val="18"/>
              </w:rPr>
              <w:br w:type="page"/>
            </w:r>
            <w:r w:rsidR="00B82688">
              <w:rPr>
                <w:rFonts w:ascii="Calibri" w:hAnsi="Calibri" w:cs="Calibri"/>
                <w:sz w:val="18"/>
                <w:szCs w:val="18"/>
              </w:rPr>
              <w:t xml:space="preserve">EXECUTED </w:t>
            </w:r>
            <w:r w:rsidRPr="000227C1">
              <w:rPr>
                <w:rFonts w:ascii="Calibri" w:hAnsi="Calibri" w:cs="Calibri"/>
                <w:sz w:val="18"/>
                <w:szCs w:val="18"/>
              </w:rPr>
              <w:t xml:space="preserve">as a </w:t>
            </w:r>
            <w:r w:rsidR="00B82688">
              <w:rPr>
                <w:rFonts w:ascii="Calibri" w:hAnsi="Calibri" w:cs="Calibri"/>
                <w:sz w:val="18"/>
                <w:szCs w:val="18"/>
              </w:rPr>
              <w:t>DEED</w:t>
            </w:r>
          </w:p>
          <w:p w:rsidR="00962ACC" w:rsidRPr="000227C1" w:rsidRDefault="00962ACC">
            <w:pPr>
              <w:pStyle w:val="SCTableTabs"/>
              <w:jc w:val="left"/>
              <w:rPr>
                <w:rFonts w:ascii="Calibri" w:hAnsi="Calibri" w:cs="Calibri"/>
                <w:sz w:val="18"/>
                <w:szCs w:val="18"/>
              </w:rPr>
            </w:pPr>
            <w:r w:rsidRPr="000227C1">
              <w:rPr>
                <w:rFonts w:ascii="Calibri" w:hAnsi="Calibri" w:cs="Calibri"/>
                <w:sz w:val="18"/>
                <w:szCs w:val="18"/>
              </w:rPr>
              <w:t>for and on behalf of</w:t>
            </w:r>
          </w:p>
          <w:p w:rsidR="00962ACC" w:rsidRPr="000227C1" w:rsidRDefault="00962ACC">
            <w:pPr>
              <w:pStyle w:val="SCTableTabs"/>
              <w:jc w:val="left"/>
              <w:rPr>
                <w:rFonts w:ascii="Calibri" w:hAnsi="Calibri" w:cs="Calibri"/>
                <w:sz w:val="18"/>
                <w:szCs w:val="18"/>
              </w:rPr>
            </w:pPr>
            <w:r w:rsidRPr="000227C1">
              <w:rPr>
                <w:rFonts w:ascii="Calibri" w:hAnsi="Calibri" w:cs="Calibri"/>
                <w:b/>
                <w:bCs/>
                <w:sz w:val="18"/>
                <w:szCs w:val="18"/>
              </w:rPr>
              <w:t xml:space="preserve">Security Trustee Services Limited </w:t>
            </w:r>
            <w:r w:rsidRPr="000227C1">
              <w:rPr>
                <w:rFonts w:ascii="Calibri" w:hAnsi="Calibri" w:cs="Calibri"/>
                <w:sz w:val="18"/>
                <w:szCs w:val="18"/>
              </w:rPr>
              <w:t>acting as an authorised signatory in the presence of</w:t>
            </w:r>
          </w:p>
        </w:tc>
        <w:tc>
          <w:tcPr>
            <w:tcW w:w="463" w:type="dxa"/>
            <w:tcMar>
              <w:top w:w="0" w:type="dxa"/>
              <w:left w:w="115" w:type="dxa"/>
              <w:bottom w:w="0" w:type="dxa"/>
              <w:right w:w="115" w:type="dxa"/>
            </w:tcMar>
            <w:hideMark/>
          </w:tcPr>
          <w:p w:rsidR="00962ACC" w:rsidRPr="000227C1" w:rsidRDefault="00962ACC">
            <w:pPr>
              <w:pStyle w:val="SCTableTabs"/>
              <w:jc w:val="center"/>
              <w:rPr>
                <w:rFonts w:ascii="Calibri" w:hAnsi="Calibri" w:cs="Calibri"/>
                <w:sz w:val="18"/>
                <w:szCs w:val="18"/>
              </w:rPr>
            </w:pPr>
            <w:r w:rsidRPr="000227C1">
              <w:rPr>
                <w:rFonts w:ascii="Calibri" w:hAnsi="Calibri" w:cs="Calibri"/>
                <w:sz w:val="18"/>
                <w:szCs w:val="18"/>
              </w:rPr>
              <w:t>)</w:t>
            </w:r>
          </w:p>
        </w:tc>
        <w:tc>
          <w:tcPr>
            <w:tcW w:w="4546" w:type="dxa"/>
            <w:tcMar>
              <w:top w:w="0" w:type="dxa"/>
              <w:left w:w="115" w:type="dxa"/>
              <w:bottom w:w="0" w:type="dxa"/>
              <w:right w:w="115" w:type="dxa"/>
            </w:tcMar>
          </w:tcPr>
          <w:p w:rsidR="00962ACC" w:rsidRPr="000227C1" w:rsidRDefault="00962ACC">
            <w:pPr>
              <w:pStyle w:val="SCTableTabs"/>
              <w:rPr>
                <w:rFonts w:ascii="Calibri" w:hAnsi="Calibri" w:cs="Calibri"/>
                <w:sz w:val="18"/>
                <w:szCs w:val="18"/>
              </w:rPr>
            </w:pPr>
          </w:p>
        </w:tc>
      </w:tr>
      <w:tr w:rsidR="00962ACC" w:rsidRPr="005A45E8" w:rsidTr="000F1EAC">
        <w:trPr>
          <w:cantSplit/>
        </w:trPr>
        <w:tc>
          <w:tcPr>
            <w:tcW w:w="0" w:type="auto"/>
            <w:vMerge/>
            <w:vAlign w:val="center"/>
            <w:hideMark/>
          </w:tcPr>
          <w:p w:rsidR="00962ACC" w:rsidRPr="005A45E8" w:rsidRDefault="00962ACC">
            <w:pPr>
              <w:rPr>
                <w:rFonts w:cs="Calibri"/>
                <w:sz w:val="18"/>
                <w:szCs w:val="18"/>
              </w:rPr>
            </w:pPr>
          </w:p>
        </w:tc>
        <w:tc>
          <w:tcPr>
            <w:tcW w:w="463" w:type="dxa"/>
            <w:tcMar>
              <w:top w:w="0" w:type="dxa"/>
              <w:left w:w="115" w:type="dxa"/>
              <w:bottom w:w="0" w:type="dxa"/>
              <w:right w:w="115" w:type="dxa"/>
            </w:tcMar>
            <w:hideMark/>
          </w:tcPr>
          <w:p w:rsidR="00962ACC" w:rsidRPr="000227C1" w:rsidRDefault="00962ACC">
            <w:pPr>
              <w:pStyle w:val="SCTableTabs"/>
              <w:jc w:val="center"/>
              <w:rPr>
                <w:rFonts w:ascii="Calibri" w:hAnsi="Calibri" w:cs="Calibri"/>
                <w:sz w:val="18"/>
                <w:szCs w:val="18"/>
              </w:rPr>
            </w:pPr>
            <w:r w:rsidRPr="000227C1">
              <w:rPr>
                <w:rFonts w:ascii="Calibri" w:hAnsi="Calibri" w:cs="Calibri"/>
                <w:sz w:val="18"/>
                <w:szCs w:val="18"/>
              </w:rPr>
              <w:t>)</w:t>
            </w:r>
          </w:p>
        </w:tc>
        <w:tc>
          <w:tcPr>
            <w:tcW w:w="4546" w:type="dxa"/>
            <w:tcMar>
              <w:top w:w="0" w:type="dxa"/>
              <w:left w:w="115" w:type="dxa"/>
              <w:bottom w:w="0" w:type="dxa"/>
              <w:right w:w="115" w:type="dxa"/>
            </w:tcMar>
          </w:tcPr>
          <w:p w:rsidR="00962ACC" w:rsidRPr="000227C1" w:rsidRDefault="00962ACC">
            <w:pPr>
              <w:pStyle w:val="SCTableTabs"/>
              <w:rPr>
                <w:rFonts w:ascii="Calibri" w:hAnsi="Calibri" w:cs="Calibri"/>
                <w:sz w:val="18"/>
                <w:szCs w:val="18"/>
              </w:rPr>
            </w:pPr>
          </w:p>
        </w:tc>
      </w:tr>
      <w:tr w:rsidR="00962ACC" w:rsidRPr="005A45E8" w:rsidTr="000F1EAC">
        <w:trPr>
          <w:cantSplit/>
        </w:trPr>
        <w:tc>
          <w:tcPr>
            <w:tcW w:w="0" w:type="auto"/>
            <w:vMerge/>
            <w:vAlign w:val="center"/>
            <w:hideMark/>
          </w:tcPr>
          <w:p w:rsidR="00962ACC" w:rsidRPr="005A45E8" w:rsidRDefault="00962ACC">
            <w:pPr>
              <w:rPr>
                <w:rFonts w:cs="Calibri"/>
                <w:sz w:val="18"/>
                <w:szCs w:val="18"/>
              </w:rPr>
            </w:pPr>
          </w:p>
        </w:tc>
        <w:tc>
          <w:tcPr>
            <w:tcW w:w="463" w:type="dxa"/>
            <w:tcMar>
              <w:top w:w="0" w:type="dxa"/>
              <w:left w:w="115" w:type="dxa"/>
              <w:bottom w:w="0" w:type="dxa"/>
              <w:right w:w="115" w:type="dxa"/>
            </w:tcMar>
            <w:hideMark/>
          </w:tcPr>
          <w:p w:rsidR="00962ACC" w:rsidRPr="000227C1" w:rsidRDefault="00962ACC">
            <w:pPr>
              <w:pStyle w:val="SCTableTabs"/>
              <w:jc w:val="center"/>
              <w:rPr>
                <w:rFonts w:ascii="Calibri" w:hAnsi="Calibri" w:cs="Calibri"/>
                <w:sz w:val="18"/>
                <w:szCs w:val="18"/>
              </w:rPr>
            </w:pPr>
            <w:r w:rsidRPr="000227C1">
              <w:rPr>
                <w:rFonts w:ascii="Calibri" w:hAnsi="Calibri" w:cs="Calibri"/>
                <w:sz w:val="18"/>
                <w:szCs w:val="18"/>
              </w:rPr>
              <w:t>)</w:t>
            </w:r>
          </w:p>
        </w:tc>
        <w:tc>
          <w:tcPr>
            <w:tcW w:w="4546" w:type="dxa"/>
            <w:tcMar>
              <w:top w:w="0" w:type="dxa"/>
              <w:left w:w="115" w:type="dxa"/>
              <w:bottom w:w="0" w:type="dxa"/>
              <w:right w:w="115" w:type="dxa"/>
            </w:tcMar>
          </w:tcPr>
          <w:p w:rsidR="00962ACC" w:rsidRPr="000227C1" w:rsidRDefault="00FC22B1">
            <w:pPr>
              <w:pStyle w:val="SCTableTabs"/>
              <w:rPr>
                <w:rFonts w:ascii="Calibri" w:hAnsi="Calibri" w:cs="Calibri"/>
                <w:sz w:val="18"/>
                <w:szCs w:val="18"/>
              </w:rPr>
            </w:pPr>
            <w:r>
              <w:rPr>
                <w:noProof/>
                <w:lang w:eastAsia="en-GB"/>
              </w:rPr>
              <w:drawing>
                <wp:inline distT="0" distB="0" distL="0" distR="0">
                  <wp:extent cx="1381125"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390525"/>
                          </a:xfrm>
                          <a:prstGeom prst="rect">
                            <a:avLst/>
                          </a:prstGeom>
                          <a:noFill/>
                          <a:ln>
                            <a:noFill/>
                          </a:ln>
                        </pic:spPr>
                      </pic:pic>
                    </a:graphicData>
                  </a:graphic>
                </wp:inline>
              </w:drawing>
            </w:r>
          </w:p>
        </w:tc>
      </w:tr>
      <w:tr w:rsidR="00962ACC" w:rsidRPr="005A45E8" w:rsidTr="000F1EAC">
        <w:trPr>
          <w:cantSplit/>
        </w:trPr>
        <w:tc>
          <w:tcPr>
            <w:tcW w:w="0" w:type="auto"/>
            <w:vMerge/>
            <w:vAlign w:val="center"/>
            <w:hideMark/>
          </w:tcPr>
          <w:p w:rsidR="00962ACC" w:rsidRPr="005A45E8" w:rsidRDefault="00962ACC">
            <w:pPr>
              <w:rPr>
                <w:rFonts w:cs="Calibri"/>
                <w:sz w:val="18"/>
                <w:szCs w:val="18"/>
              </w:rPr>
            </w:pPr>
          </w:p>
        </w:tc>
        <w:tc>
          <w:tcPr>
            <w:tcW w:w="463" w:type="dxa"/>
            <w:tcMar>
              <w:top w:w="0" w:type="dxa"/>
              <w:left w:w="115" w:type="dxa"/>
              <w:bottom w:w="0" w:type="dxa"/>
              <w:right w:w="115" w:type="dxa"/>
            </w:tcMar>
            <w:hideMark/>
          </w:tcPr>
          <w:p w:rsidR="00962ACC" w:rsidRPr="000227C1" w:rsidRDefault="00962ACC">
            <w:pPr>
              <w:pStyle w:val="SCTableTabs"/>
              <w:jc w:val="center"/>
              <w:rPr>
                <w:rFonts w:ascii="Calibri" w:hAnsi="Calibri" w:cs="Calibri"/>
                <w:sz w:val="18"/>
                <w:szCs w:val="18"/>
              </w:rPr>
            </w:pPr>
            <w:r w:rsidRPr="000227C1">
              <w:rPr>
                <w:rFonts w:ascii="Calibri" w:hAnsi="Calibri" w:cs="Calibri"/>
                <w:sz w:val="18"/>
                <w:szCs w:val="18"/>
              </w:rPr>
              <w:t>)</w:t>
            </w:r>
          </w:p>
          <w:p w:rsidR="00962ACC" w:rsidRPr="000227C1" w:rsidRDefault="00962ACC">
            <w:pPr>
              <w:pStyle w:val="SCTableTabs"/>
              <w:jc w:val="center"/>
              <w:rPr>
                <w:rFonts w:ascii="Calibri" w:hAnsi="Calibri" w:cs="Calibri"/>
                <w:sz w:val="18"/>
                <w:szCs w:val="18"/>
              </w:rPr>
            </w:pPr>
            <w:r w:rsidRPr="000227C1">
              <w:rPr>
                <w:rFonts w:ascii="Calibri" w:hAnsi="Calibri" w:cs="Calibri"/>
                <w:sz w:val="18"/>
                <w:szCs w:val="18"/>
              </w:rPr>
              <w:t>)</w:t>
            </w:r>
          </w:p>
        </w:tc>
        <w:tc>
          <w:tcPr>
            <w:tcW w:w="4546" w:type="dxa"/>
            <w:tcMar>
              <w:top w:w="0" w:type="dxa"/>
              <w:left w:w="115" w:type="dxa"/>
              <w:bottom w:w="0" w:type="dxa"/>
              <w:right w:w="115" w:type="dxa"/>
            </w:tcMar>
            <w:hideMark/>
          </w:tcPr>
          <w:p w:rsidR="00962ACC" w:rsidRPr="000227C1" w:rsidRDefault="00D60CDE">
            <w:pPr>
              <w:pStyle w:val="SCTableTabs"/>
              <w:rPr>
                <w:rFonts w:ascii="Calibri" w:hAnsi="Calibri" w:cs="Calibri"/>
                <w:sz w:val="18"/>
                <w:szCs w:val="18"/>
              </w:rPr>
            </w:pPr>
            <w:r>
              <w:rPr>
                <w:rFonts w:ascii="Calibri" w:hAnsi="Calibri" w:cs="Calibri"/>
                <w:sz w:val="18"/>
                <w:szCs w:val="18"/>
              </w:rPr>
              <w:t>Authorised Signatory</w:t>
            </w:r>
          </w:p>
        </w:tc>
      </w:tr>
      <w:tr w:rsidR="00962ACC" w:rsidRPr="005A45E8" w:rsidTr="000F1EAC">
        <w:tc>
          <w:tcPr>
            <w:tcW w:w="4007" w:type="dxa"/>
            <w:tcMar>
              <w:top w:w="0" w:type="dxa"/>
              <w:left w:w="115" w:type="dxa"/>
              <w:bottom w:w="0" w:type="dxa"/>
              <w:right w:w="43" w:type="dxa"/>
            </w:tcMar>
          </w:tcPr>
          <w:p w:rsidR="000F1EAC" w:rsidRDefault="000F1EAC">
            <w:pPr>
              <w:pStyle w:val="SCTableTabs"/>
              <w:rPr>
                <w:rFonts w:ascii="Calibri" w:hAnsi="Calibri" w:cs="Calibri"/>
                <w:sz w:val="18"/>
                <w:szCs w:val="18"/>
              </w:rPr>
            </w:pPr>
          </w:p>
          <w:p w:rsidR="000F1EAC" w:rsidRDefault="000F1EAC">
            <w:pPr>
              <w:pStyle w:val="SCTableTabs"/>
              <w:rPr>
                <w:rFonts w:ascii="Calibri" w:hAnsi="Calibri" w:cs="Calibri"/>
                <w:sz w:val="18"/>
                <w:szCs w:val="18"/>
              </w:rPr>
            </w:pPr>
          </w:p>
          <w:p w:rsidR="000F1EAC" w:rsidRDefault="000F1EAC">
            <w:pPr>
              <w:pStyle w:val="SCTableTabs"/>
              <w:rPr>
                <w:rFonts w:ascii="Calibri" w:hAnsi="Calibri" w:cs="Calibri"/>
                <w:sz w:val="18"/>
                <w:szCs w:val="18"/>
              </w:rPr>
            </w:pPr>
          </w:p>
          <w:p w:rsidR="00962ACC" w:rsidRPr="000227C1" w:rsidRDefault="000F1EAC">
            <w:pPr>
              <w:pStyle w:val="SCTableTabs"/>
              <w:rPr>
                <w:rFonts w:ascii="Calibri" w:hAnsi="Calibri" w:cs="Calibri"/>
                <w:sz w:val="18"/>
                <w:szCs w:val="18"/>
              </w:rPr>
            </w:pPr>
            <w:r w:rsidRPr="000227C1">
              <w:rPr>
                <w:rFonts w:ascii="Calibri" w:hAnsi="Calibri" w:cs="Calibri"/>
                <w:sz w:val="18"/>
                <w:szCs w:val="18"/>
              </w:rPr>
              <w:t>Signature of witness</w:t>
            </w:r>
          </w:p>
        </w:tc>
        <w:tc>
          <w:tcPr>
            <w:tcW w:w="463" w:type="dxa"/>
            <w:tcMar>
              <w:top w:w="0" w:type="dxa"/>
              <w:left w:w="115" w:type="dxa"/>
              <w:bottom w:w="0" w:type="dxa"/>
              <w:right w:w="115" w:type="dxa"/>
            </w:tcMar>
          </w:tcPr>
          <w:p w:rsidR="00962ACC" w:rsidRPr="000227C1" w:rsidRDefault="00962ACC">
            <w:pPr>
              <w:pStyle w:val="SCTableTabs"/>
              <w:jc w:val="center"/>
              <w:rPr>
                <w:rFonts w:ascii="Calibri" w:hAnsi="Calibri" w:cs="Calibri"/>
                <w:sz w:val="18"/>
                <w:szCs w:val="18"/>
              </w:rPr>
            </w:pPr>
          </w:p>
        </w:tc>
        <w:tc>
          <w:tcPr>
            <w:tcW w:w="4546" w:type="dxa"/>
            <w:tcMar>
              <w:top w:w="0" w:type="dxa"/>
              <w:left w:w="115" w:type="dxa"/>
              <w:bottom w:w="0" w:type="dxa"/>
              <w:right w:w="115" w:type="dxa"/>
            </w:tcMar>
          </w:tcPr>
          <w:p w:rsidR="00AF03D8" w:rsidRPr="000227C1" w:rsidRDefault="00AF03D8">
            <w:pPr>
              <w:pStyle w:val="SCTableTabs"/>
              <w:rPr>
                <w:rFonts w:ascii="Calibri" w:hAnsi="Calibri" w:cs="Calibri"/>
                <w:sz w:val="18"/>
                <w:szCs w:val="18"/>
              </w:rPr>
            </w:pPr>
            <w:r>
              <w:rPr>
                <w:noProof/>
              </w:rPr>
              <w:drawing>
                <wp:inline distT="0" distB="0" distL="0" distR="0">
                  <wp:extent cx="1362075" cy="952500"/>
                  <wp:effectExtent l="0" t="0" r="9525" b="0"/>
                  <wp:docPr id="8" name="Picture 8" descr="cid:image001.png@01D4451F.5F544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451F.5F544D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62075" cy="952500"/>
                          </a:xfrm>
                          <a:prstGeom prst="rect">
                            <a:avLst/>
                          </a:prstGeom>
                          <a:noFill/>
                          <a:ln>
                            <a:noFill/>
                          </a:ln>
                        </pic:spPr>
                      </pic:pic>
                    </a:graphicData>
                  </a:graphic>
                </wp:inline>
              </w:drawing>
            </w:r>
          </w:p>
        </w:tc>
      </w:tr>
      <w:tr w:rsidR="00962ACC" w:rsidRPr="005A45E8" w:rsidTr="000F1EAC">
        <w:tc>
          <w:tcPr>
            <w:tcW w:w="4007" w:type="dxa"/>
            <w:tcMar>
              <w:top w:w="0" w:type="dxa"/>
              <w:left w:w="115" w:type="dxa"/>
              <w:bottom w:w="0" w:type="dxa"/>
              <w:right w:w="43" w:type="dxa"/>
            </w:tcMar>
            <w:hideMark/>
          </w:tcPr>
          <w:p w:rsidR="00962ACC" w:rsidRPr="000227C1" w:rsidRDefault="00962ACC">
            <w:pPr>
              <w:pStyle w:val="SCTableTabs"/>
              <w:rPr>
                <w:rFonts w:ascii="Calibri" w:hAnsi="Calibri" w:cs="Calibri"/>
                <w:sz w:val="18"/>
                <w:szCs w:val="18"/>
              </w:rPr>
            </w:pPr>
          </w:p>
        </w:tc>
        <w:tc>
          <w:tcPr>
            <w:tcW w:w="463" w:type="dxa"/>
            <w:tcMar>
              <w:top w:w="0" w:type="dxa"/>
              <w:left w:w="115" w:type="dxa"/>
              <w:bottom w:w="0" w:type="dxa"/>
              <w:right w:w="115" w:type="dxa"/>
            </w:tcMar>
          </w:tcPr>
          <w:p w:rsidR="00962ACC" w:rsidRPr="000227C1" w:rsidRDefault="00962ACC">
            <w:pPr>
              <w:pStyle w:val="SCTableTabs"/>
              <w:jc w:val="center"/>
              <w:rPr>
                <w:rFonts w:ascii="Calibri" w:hAnsi="Calibri" w:cs="Calibri"/>
                <w:sz w:val="18"/>
                <w:szCs w:val="18"/>
              </w:rPr>
            </w:pPr>
          </w:p>
        </w:tc>
        <w:tc>
          <w:tcPr>
            <w:tcW w:w="4546" w:type="dxa"/>
            <w:tcMar>
              <w:top w:w="0" w:type="dxa"/>
              <w:left w:w="115" w:type="dxa"/>
              <w:bottom w:w="0" w:type="dxa"/>
              <w:right w:w="115" w:type="dxa"/>
            </w:tcMar>
          </w:tcPr>
          <w:p w:rsidR="00962ACC" w:rsidRPr="000227C1" w:rsidRDefault="00962ACC">
            <w:pPr>
              <w:pStyle w:val="SCTableTabs"/>
              <w:rPr>
                <w:rFonts w:ascii="Calibri" w:hAnsi="Calibri" w:cs="Calibri"/>
                <w:sz w:val="18"/>
                <w:szCs w:val="18"/>
              </w:rPr>
            </w:pPr>
          </w:p>
        </w:tc>
      </w:tr>
      <w:tr w:rsidR="00962ACC" w:rsidRPr="005A45E8" w:rsidTr="000F1EAC">
        <w:tc>
          <w:tcPr>
            <w:tcW w:w="4007" w:type="dxa"/>
            <w:tcMar>
              <w:top w:w="0" w:type="dxa"/>
              <w:left w:w="115" w:type="dxa"/>
              <w:bottom w:w="0" w:type="dxa"/>
              <w:right w:w="43" w:type="dxa"/>
            </w:tcMar>
          </w:tcPr>
          <w:p w:rsidR="00962ACC" w:rsidRPr="000227C1" w:rsidRDefault="000F1EAC">
            <w:pPr>
              <w:pStyle w:val="SCTableTabs"/>
              <w:rPr>
                <w:rFonts w:ascii="Calibri" w:hAnsi="Calibri" w:cs="Calibri"/>
                <w:sz w:val="18"/>
                <w:szCs w:val="18"/>
              </w:rPr>
            </w:pPr>
            <w:r w:rsidRPr="000227C1">
              <w:rPr>
                <w:rFonts w:ascii="Calibri" w:hAnsi="Calibri" w:cs="Calibri"/>
                <w:sz w:val="18"/>
                <w:szCs w:val="18"/>
              </w:rPr>
              <w:t>Name</w:t>
            </w:r>
          </w:p>
        </w:tc>
        <w:tc>
          <w:tcPr>
            <w:tcW w:w="463" w:type="dxa"/>
            <w:tcMar>
              <w:top w:w="0" w:type="dxa"/>
              <w:left w:w="115" w:type="dxa"/>
              <w:bottom w:w="0" w:type="dxa"/>
              <w:right w:w="115" w:type="dxa"/>
            </w:tcMar>
          </w:tcPr>
          <w:p w:rsidR="00962ACC" w:rsidRPr="000227C1" w:rsidRDefault="00962ACC">
            <w:pPr>
              <w:pStyle w:val="SCTableTabs"/>
              <w:jc w:val="center"/>
              <w:rPr>
                <w:rFonts w:ascii="Calibri" w:hAnsi="Calibri" w:cs="Calibri"/>
                <w:sz w:val="18"/>
                <w:szCs w:val="18"/>
              </w:rPr>
            </w:pPr>
          </w:p>
        </w:tc>
        <w:tc>
          <w:tcPr>
            <w:tcW w:w="4546" w:type="dxa"/>
            <w:tcMar>
              <w:top w:w="0" w:type="dxa"/>
              <w:left w:w="115" w:type="dxa"/>
              <w:bottom w:w="0" w:type="dxa"/>
              <w:right w:w="115" w:type="dxa"/>
            </w:tcMar>
          </w:tcPr>
          <w:p w:rsidR="00962ACC" w:rsidRPr="000227C1" w:rsidRDefault="00AF03D8">
            <w:pPr>
              <w:pStyle w:val="SCTableTabs"/>
              <w:rPr>
                <w:rFonts w:ascii="Calibri" w:hAnsi="Calibri" w:cs="Calibri"/>
                <w:sz w:val="18"/>
                <w:szCs w:val="18"/>
              </w:rPr>
            </w:pPr>
            <w:r>
              <w:rPr>
                <w:rFonts w:ascii="Calibri" w:hAnsi="Calibri" w:cs="Calibri"/>
                <w:sz w:val="18"/>
                <w:szCs w:val="18"/>
              </w:rPr>
              <w:t>Emma Kanutin</w:t>
            </w:r>
          </w:p>
        </w:tc>
      </w:tr>
      <w:tr w:rsidR="00962ACC" w:rsidRPr="005A45E8" w:rsidTr="000F1EAC">
        <w:tc>
          <w:tcPr>
            <w:tcW w:w="4007" w:type="dxa"/>
            <w:tcMar>
              <w:top w:w="0" w:type="dxa"/>
              <w:left w:w="115" w:type="dxa"/>
              <w:bottom w:w="0" w:type="dxa"/>
              <w:right w:w="43" w:type="dxa"/>
            </w:tcMar>
            <w:hideMark/>
          </w:tcPr>
          <w:p w:rsidR="00962ACC" w:rsidRPr="000227C1" w:rsidRDefault="00962ACC">
            <w:pPr>
              <w:pStyle w:val="SCTableTabs"/>
              <w:rPr>
                <w:rFonts w:ascii="Calibri" w:hAnsi="Calibri" w:cs="Calibri"/>
                <w:sz w:val="18"/>
                <w:szCs w:val="18"/>
              </w:rPr>
            </w:pPr>
          </w:p>
        </w:tc>
        <w:tc>
          <w:tcPr>
            <w:tcW w:w="463" w:type="dxa"/>
            <w:tcMar>
              <w:top w:w="0" w:type="dxa"/>
              <w:left w:w="115" w:type="dxa"/>
              <w:bottom w:w="0" w:type="dxa"/>
              <w:right w:w="115" w:type="dxa"/>
            </w:tcMar>
          </w:tcPr>
          <w:p w:rsidR="00962ACC" w:rsidRPr="000227C1" w:rsidRDefault="00962ACC">
            <w:pPr>
              <w:pStyle w:val="SCTableTabs"/>
              <w:jc w:val="center"/>
              <w:rPr>
                <w:rFonts w:ascii="Calibri" w:hAnsi="Calibri" w:cs="Calibri"/>
                <w:sz w:val="18"/>
                <w:szCs w:val="18"/>
              </w:rPr>
            </w:pPr>
          </w:p>
        </w:tc>
        <w:tc>
          <w:tcPr>
            <w:tcW w:w="4546" w:type="dxa"/>
            <w:tcMar>
              <w:top w:w="0" w:type="dxa"/>
              <w:left w:w="115" w:type="dxa"/>
              <w:bottom w:w="0" w:type="dxa"/>
              <w:right w:w="115" w:type="dxa"/>
            </w:tcMar>
          </w:tcPr>
          <w:p w:rsidR="00962ACC" w:rsidRPr="000227C1" w:rsidRDefault="00962ACC">
            <w:pPr>
              <w:pStyle w:val="SCTableTabs"/>
              <w:rPr>
                <w:rFonts w:ascii="Calibri" w:hAnsi="Calibri" w:cs="Calibri"/>
                <w:sz w:val="18"/>
                <w:szCs w:val="18"/>
              </w:rPr>
            </w:pPr>
          </w:p>
        </w:tc>
      </w:tr>
      <w:tr w:rsidR="00962ACC" w:rsidRPr="005A45E8" w:rsidTr="000F1EAC">
        <w:tc>
          <w:tcPr>
            <w:tcW w:w="4007" w:type="dxa"/>
            <w:tcMar>
              <w:top w:w="0" w:type="dxa"/>
              <w:left w:w="115" w:type="dxa"/>
              <w:bottom w:w="0" w:type="dxa"/>
              <w:right w:w="43" w:type="dxa"/>
            </w:tcMar>
          </w:tcPr>
          <w:p w:rsidR="00962ACC" w:rsidRPr="000227C1" w:rsidRDefault="000F1EAC">
            <w:pPr>
              <w:pStyle w:val="SCTableTabs"/>
              <w:rPr>
                <w:rFonts w:ascii="Calibri" w:hAnsi="Calibri" w:cs="Calibri"/>
                <w:sz w:val="18"/>
                <w:szCs w:val="18"/>
              </w:rPr>
            </w:pPr>
            <w:r w:rsidRPr="000227C1">
              <w:rPr>
                <w:rFonts w:ascii="Calibri" w:hAnsi="Calibri" w:cs="Calibri"/>
                <w:sz w:val="18"/>
                <w:szCs w:val="18"/>
              </w:rPr>
              <w:t>Address</w:t>
            </w:r>
          </w:p>
        </w:tc>
        <w:tc>
          <w:tcPr>
            <w:tcW w:w="463" w:type="dxa"/>
            <w:tcMar>
              <w:top w:w="0" w:type="dxa"/>
              <w:left w:w="115" w:type="dxa"/>
              <w:bottom w:w="0" w:type="dxa"/>
              <w:right w:w="115" w:type="dxa"/>
            </w:tcMar>
          </w:tcPr>
          <w:p w:rsidR="00962ACC" w:rsidRPr="000227C1" w:rsidRDefault="00962ACC">
            <w:pPr>
              <w:pStyle w:val="SCTableTabs"/>
              <w:jc w:val="center"/>
              <w:rPr>
                <w:rFonts w:ascii="Calibri" w:hAnsi="Calibri" w:cs="Calibri"/>
                <w:sz w:val="18"/>
                <w:szCs w:val="18"/>
              </w:rPr>
            </w:pPr>
          </w:p>
        </w:tc>
        <w:tc>
          <w:tcPr>
            <w:tcW w:w="4546" w:type="dxa"/>
            <w:tcMar>
              <w:top w:w="0" w:type="dxa"/>
              <w:left w:w="115" w:type="dxa"/>
              <w:bottom w:w="0" w:type="dxa"/>
              <w:right w:w="115" w:type="dxa"/>
            </w:tcMar>
          </w:tcPr>
          <w:p w:rsidR="00962ACC" w:rsidRPr="000227C1" w:rsidRDefault="00EA62AD">
            <w:pPr>
              <w:pStyle w:val="SCTableTabs"/>
              <w:rPr>
                <w:rFonts w:ascii="Calibri" w:hAnsi="Calibri" w:cs="Calibri"/>
                <w:sz w:val="18"/>
                <w:szCs w:val="18"/>
              </w:rPr>
            </w:pPr>
            <w:r>
              <w:rPr>
                <w:rFonts w:ascii="Calibri" w:hAnsi="Calibri" w:cs="Calibri"/>
                <w:sz w:val="18"/>
                <w:szCs w:val="18"/>
              </w:rPr>
              <w:t>RateSetter, 55 Bishopsgate, London EC2N 3AS</w:t>
            </w:r>
          </w:p>
        </w:tc>
      </w:tr>
    </w:tbl>
    <w:p w:rsidR="00EA62AD" w:rsidRPr="000227C1" w:rsidRDefault="00EA62AD" w:rsidP="000227C1">
      <w:pPr>
        <w:jc w:val="both"/>
        <w:rPr>
          <w:rFonts w:cs="Calibri"/>
          <w:sz w:val="18"/>
          <w:szCs w:val="18"/>
        </w:rPr>
      </w:pPr>
    </w:p>
    <w:tbl>
      <w:tblPr>
        <w:tblW w:w="0" w:type="auto"/>
        <w:tblCellMar>
          <w:left w:w="0" w:type="dxa"/>
          <w:right w:w="0" w:type="dxa"/>
        </w:tblCellMar>
        <w:tblLook w:val="04A0" w:firstRow="1" w:lastRow="0" w:firstColumn="1" w:lastColumn="0" w:noHBand="0" w:noVBand="1"/>
      </w:tblPr>
      <w:tblGrid>
        <w:gridCol w:w="4009"/>
        <w:gridCol w:w="461"/>
        <w:gridCol w:w="4546"/>
      </w:tblGrid>
      <w:tr w:rsidR="00962ACC" w:rsidRPr="005A45E8" w:rsidTr="00010E2E">
        <w:trPr>
          <w:cantSplit/>
        </w:trPr>
        <w:tc>
          <w:tcPr>
            <w:tcW w:w="4009" w:type="dxa"/>
            <w:vMerge w:val="restart"/>
            <w:tcMar>
              <w:top w:w="0" w:type="dxa"/>
              <w:left w:w="115" w:type="dxa"/>
              <w:bottom w:w="0" w:type="dxa"/>
              <w:right w:w="113" w:type="dxa"/>
            </w:tcMar>
            <w:hideMark/>
          </w:tcPr>
          <w:p w:rsidR="00962ACC" w:rsidRPr="000227C1" w:rsidRDefault="00962ACC" w:rsidP="009C7030">
            <w:pPr>
              <w:pStyle w:val="SCTableTabs"/>
              <w:jc w:val="left"/>
              <w:rPr>
                <w:rFonts w:ascii="Calibri" w:hAnsi="Calibri" w:cs="Calibri"/>
                <w:sz w:val="18"/>
                <w:szCs w:val="18"/>
              </w:rPr>
            </w:pPr>
            <w:r w:rsidRPr="000227C1">
              <w:rPr>
                <w:rFonts w:ascii="Calibri" w:eastAsia="Times New Roman" w:hAnsi="Calibri" w:cs="Calibri"/>
                <w:sz w:val="18"/>
                <w:szCs w:val="18"/>
              </w:rPr>
              <w:br w:type="page"/>
            </w:r>
            <w:r w:rsidR="00B82688">
              <w:rPr>
                <w:rFonts w:ascii="Calibri" w:hAnsi="Calibri" w:cs="Calibri"/>
                <w:sz w:val="18"/>
                <w:szCs w:val="18"/>
              </w:rPr>
              <w:t xml:space="preserve">EXECUTED </w:t>
            </w:r>
            <w:r w:rsidRPr="000227C1">
              <w:rPr>
                <w:rFonts w:ascii="Calibri" w:hAnsi="Calibri" w:cs="Calibri"/>
                <w:sz w:val="18"/>
                <w:szCs w:val="18"/>
              </w:rPr>
              <w:t xml:space="preserve">as a </w:t>
            </w:r>
            <w:r w:rsidR="00B82688">
              <w:rPr>
                <w:rFonts w:ascii="Calibri" w:hAnsi="Calibri" w:cs="Calibri"/>
                <w:sz w:val="18"/>
                <w:szCs w:val="18"/>
              </w:rPr>
              <w:t>DEED</w:t>
            </w:r>
          </w:p>
          <w:p w:rsidR="00962ACC" w:rsidRPr="000227C1" w:rsidRDefault="00962ACC" w:rsidP="009C7030">
            <w:pPr>
              <w:pStyle w:val="SCTableTabs"/>
              <w:jc w:val="left"/>
              <w:rPr>
                <w:rFonts w:ascii="Calibri" w:hAnsi="Calibri" w:cs="Calibri"/>
                <w:sz w:val="18"/>
                <w:szCs w:val="18"/>
              </w:rPr>
            </w:pPr>
            <w:r w:rsidRPr="000227C1">
              <w:rPr>
                <w:rFonts w:ascii="Calibri" w:hAnsi="Calibri" w:cs="Calibri"/>
                <w:sz w:val="18"/>
                <w:szCs w:val="18"/>
              </w:rPr>
              <w:t>for and on behalf of</w:t>
            </w:r>
          </w:p>
          <w:p w:rsidR="00962ACC" w:rsidRPr="000227C1" w:rsidRDefault="00962ACC" w:rsidP="009C7030">
            <w:pPr>
              <w:pStyle w:val="SCTableTabs"/>
              <w:jc w:val="left"/>
              <w:rPr>
                <w:rFonts w:ascii="Calibri" w:hAnsi="Calibri" w:cs="Calibri"/>
                <w:sz w:val="18"/>
                <w:szCs w:val="18"/>
              </w:rPr>
            </w:pPr>
            <w:r w:rsidRPr="000227C1">
              <w:rPr>
                <w:rFonts w:ascii="Calibri" w:hAnsi="Calibri" w:cs="Calibri"/>
                <w:b/>
                <w:bCs/>
                <w:sz w:val="18"/>
                <w:szCs w:val="18"/>
              </w:rPr>
              <w:t xml:space="preserve">Retail Money Market Ltd </w:t>
            </w:r>
            <w:r w:rsidRPr="000227C1">
              <w:rPr>
                <w:rFonts w:ascii="Calibri" w:hAnsi="Calibri" w:cs="Calibri"/>
                <w:sz w:val="18"/>
                <w:szCs w:val="18"/>
              </w:rPr>
              <w:t>acting by an authorised signatory in the presence of</w:t>
            </w:r>
          </w:p>
        </w:tc>
        <w:tc>
          <w:tcPr>
            <w:tcW w:w="461" w:type="dxa"/>
            <w:tcMar>
              <w:top w:w="0" w:type="dxa"/>
              <w:left w:w="115" w:type="dxa"/>
              <w:bottom w:w="0" w:type="dxa"/>
              <w:right w:w="115" w:type="dxa"/>
            </w:tcMar>
            <w:hideMark/>
          </w:tcPr>
          <w:p w:rsidR="00962ACC" w:rsidRPr="000227C1" w:rsidRDefault="00962ACC" w:rsidP="009C7030">
            <w:pPr>
              <w:pStyle w:val="SCTableTabs"/>
              <w:jc w:val="center"/>
              <w:rPr>
                <w:rFonts w:ascii="Calibri" w:hAnsi="Calibri" w:cs="Calibri"/>
                <w:sz w:val="18"/>
                <w:szCs w:val="18"/>
              </w:rPr>
            </w:pPr>
            <w:r w:rsidRPr="000227C1">
              <w:rPr>
                <w:rFonts w:ascii="Calibri" w:hAnsi="Calibri" w:cs="Calibri"/>
                <w:sz w:val="18"/>
                <w:szCs w:val="18"/>
              </w:rPr>
              <w:t>)</w:t>
            </w:r>
          </w:p>
        </w:tc>
        <w:tc>
          <w:tcPr>
            <w:tcW w:w="4546" w:type="dxa"/>
            <w:tcMar>
              <w:top w:w="0" w:type="dxa"/>
              <w:left w:w="115" w:type="dxa"/>
              <w:bottom w:w="0" w:type="dxa"/>
              <w:right w:w="115" w:type="dxa"/>
            </w:tcMar>
          </w:tcPr>
          <w:p w:rsidR="00962ACC" w:rsidRPr="000227C1" w:rsidRDefault="00962ACC" w:rsidP="009C7030">
            <w:pPr>
              <w:pStyle w:val="SCTableTabs"/>
              <w:rPr>
                <w:rFonts w:ascii="Calibri" w:hAnsi="Calibri" w:cs="Calibri"/>
                <w:sz w:val="18"/>
                <w:szCs w:val="18"/>
              </w:rPr>
            </w:pPr>
          </w:p>
        </w:tc>
      </w:tr>
      <w:tr w:rsidR="00962ACC" w:rsidRPr="005A45E8" w:rsidTr="00010E2E">
        <w:trPr>
          <w:cantSplit/>
        </w:trPr>
        <w:tc>
          <w:tcPr>
            <w:tcW w:w="0" w:type="auto"/>
            <w:vMerge/>
            <w:vAlign w:val="center"/>
            <w:hideMark/>
          </w:tcPr>
          <w:p w:rsidR="00962ACC" w:rsidRPr="005A45E8" w:rsidRDefault="00962ACC" w:rsidP="009C7030">
            <w:pPr>
              <w:rPr>
                <w:rFonts w:cs="Calibri"/>
                <w:sz w:val="18"/>
                <w:szCs w:val="18"/>
              </w:rPr>
            </w:pPr>
          </w:p>
        </w:tc>
        <w:tc>
          <w:tcPr>
            <w:tcW w:w="461" w:type="dxa"/>
            <w:tcMar>
              <w:top w:w="0" w:type="dxa"/>
              <w:left w:w="115" w:type="dxa"/>
              <w:bottom w:w="0" w:type="dxa"/>
              <w:right w:w="115" w:type="dxa"/>
            </w:tcMar>
            <w:hideMark/>
          </w:tcPr>
          <w:p w:rsidR="00962ACC" w:rsidRPr="000227C1" w:rsidRDefault="00962ACC" w:rsidP="009C7030">
            <w:pPr>
              <w:pStyle w:val="SCTableTabs"/>
              <w:jc w:val="center"/>
              <w:rPr>
                <w:rFonts w:ascii="Calibri" w:hAnsi="Calibri" w:cs="Calibri"/>
                <w:sz w:val="18"/>
                <w:szCs w:val="18"/>
              </w:rPr>
            </w:pPr>
            <w:r w:rsidRPr="000227C1">
              <w:rPr>
                <w:rFonts w:ascii="Calibri" w:hAnsi="Calibri" w:cs="Calibri"/>
                <w:sz w:val="18"/>
                <w:szCs w:val="18"/>
              </w:rPr>
              <w:t>)</w:t>
            </w:r>
          </w:p>
        </w:tc>
        <w:tc>
          <w:tcPr>
            <w:tcW w:w="4546" w:type="dxa"/>
            <w:tcMar>
              <w:top w:w="0" w:type="dxa"/>
              <w:left w:w="115" w:type="dxa"/>
              <w:bottom w:w="0" w:type="dxa"/>
              <w:right w:w="115" w:type="dxa"/>
            </w:tcMar>
          </w:tcPr>
          <w:p w:rsidR="00962ACC" w:rsidRPr="000227C1" w:rsidRDefault="00962ACC" w:rsidP="009C7030">
            <w:pPr>
              <w:pStyle w:val="SCTableTabs"/>
              <w:rPr>
                <w:rFonts w:ascii="Calibri" w:hAnsi="Calibri" w:cs="Calibri"/>
                <w:sz w:val="18"/>
                <w:szCs w:val="18"/>
              </w:rPr>
            </w:pPr>
          </w:p>
        </w:tc>
      </w:tr>
      <w:tr w:rsidR="00962ACC" w:rsidRPr="005A45E8" w:rsidTr="00010E2E">
        <w:trPr>
          <w:cantSplit/>
        </w:trPr>
        <w:tc>
          <w:tcPr>
            <w:tcW w:w="0" w:type="auto"/>
            <w:vMerge/>
            <w:vAlign w:val="center"/>
            <w:hideMark/>
          </w:tcPr>
          <w:p w:rsidR="00962ACC" w:rsidRPr="005A45E8" w:rsidRDefault="00962ACC" w:rsidP="009C7030">
            <w:pPr>
              <w:rPr>
                <w:rFonts w:cs="Calibri"/>
                <w:sz w:val="18"/>
                <w:szCs w:val="18"/>
              </w:rPr>
            </w:pPr>
          </w:p>
        </w:tc>
        <w:tc>
          <w:tcPr>
            <w:tcW w:w="461" w:type="dxa"/>
            <w:tcMar>
              <w:top w:w="0" w:type="dxa"/>
              <w:left w:w="115" w:type="dxa"/>
              <w:bottom w:w="0" w:type="dxa"/>
              <w:right w:w="115" w:type="dxa"/>
            </w:tcMar>
            <w:hideMark/>
          </w:tcPr>
          <w:p w:rsidR="00962ACC" w:rsidRPr="000227C1" w:rsidRDefault="00962ACC" w:rsidP="009C7030">
            <w:pPr>
              <w:pStyle w:val="SCTableTabs"/>
              <w:jc w:val="center"/>
              <w:rPr>
                <w:rFonts w:ascii="Calibri" w:hAnsi="Calibri" w:cs="Calibri"/>
                <w:sz w:val="18"/>
                <w:szCs w:val="18"/>
              </w:rPr>
            </w:pPr>
            <w:r w:rsidRPr="000227C1">
              <w:rPr>
                <w:rFonts w:ascii="Calibri" w:hAnsi="Calibri" w:cs="Calibri"/>
                <w:sz w:val="18"/>
                <w:szCs w:val="18"/>
              </w:rPr>
              <w:t>)</w:t>
            </w:r>
          </w:p>
        </w:tc>
        <w:tc>
          <w:tcPr>
            <w:tcW w:w="4546" w:type="dxa"/>
            <w:tcMar>
              <w:top w:w="0" w:type="dxa"/>
              <w:left w:w="115" w:type="dxa"/>
              <w:bottom w:w="0" w:type="dxa"/>
              <w:right w:w="115" w:type="dxa"/>
            </w:tcMar>
          </w:tcPr>
          <w:p w:rsidR="00962ACC" w:rsidRPr="000227C1" w:rsidRDefault="00FC22B1" w:rsidP="009C7030">
            <w:pPr>
              <w:pStyle w:val="SCTableTabs"/>
              <w:rPr>
                <w:rFonts w:ascii="Calibri" w:hAnsi="Calibri" w:cs="Calibri"/>
                <w:sz w:val="18"/>
                <w:szCs w:val="18"/>
              </w:rPr>
            </w:pPr>
            <w:r>
              <w:rPr>
                <w:noProof/>
                <w:lang w:eastAsia="en-GB"/>
              </w:rPr>
              <w:drawing>
                <wp:inline distT="0" distB="0" distL="0" distR="0">
                  <wp:extent cx="13716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p>
        </w:tc>
      </w:tr>
      <w:tr w:rsidR="00962ACC" w:rsidRPr="005A45E8" w:rsidTr="00010E2E">
        <w:trPr>
          <w:cantSplit/>
        </w:trPr>
        <w:tc>
          <w:tcPr>
            <w:tcW w:w="0" w:type="auto"/>
            <w:vMerge/>
            <w:vAlign w:val="center"/>
            <w:hideMark/>
          </w:tcPr>
          <w:p w:rsidR="00962ACC" w:rsidRPr="005A45E8" w:rsidRDefault="00962ACC" w:rsidP="009C7030">
            <w:pPr>
              <w:rPr>
                <w:rFonts w:cs="Calibri"/>
                <w:sz w:val="18"/>
                <w:szCs w:val="18"/>
              </w:rPr>
            </w:pPr>
          </w:p>
        </w:tc>
        <w:tc>
          <w:tcPr>
            <w:tcW w:w="461" w:type="dxa"/>
            <w:tcMar>
              <w:top w:w="0" w:type="dxa"/>
              <w:left w:w="115" w:type="dxa"/>
              <w:bottom w:w="0" w:type="dxa"/>
              <w:right w:w="115" w:type="dxa"/>
            </w:tcMar>
            <w:hideMark/>
          </w:tcPr>
          <w:p w:rsidR="00962ACC" w:rsidRPr="000227C1" w:rsidRDefault="00962ACC" w:rsidP="009C7030">
            <w:pPr>
              <w:pStyle w:val="SCTableTabs"/>
              <w:jc w:val="center"/>
              <w:rPr>
                <w:rFonts w:ascii="Calibri" w:hAnsi="Calibri" w:cs="Calibri"/>
                <w:sz w:val="18"/>
                <w:szCs w:val="18"/>
              </w:rPr>
            </w:pPr>
            <w:r w:rsidRPr="000227C1">
              <w:rPr>
                <w:rFonts w:ascii="Calibri" w:hAnsi="Calibri" w:cs="Calibri"/>
                <w:sz w:val="18"/>
                <w:szCs w:val="18"/>
              </w:rPr>
              <w:t>)</w:t>
            </w:r>
          </w:p>
          <w:p w:rsidR="00962ACC" w:rsidRPr="000227C1" w:rsidRDefault="00962ACC" w:rsidP="009C7030">
            <w:pPr>
              <w:pStyle w:val="SCTableTabs"/>
              <w:jc w:val="center"/>
              <w:rPr>
                <w:rFonts w:ascii="Calibri" w:hAnsi="Calibri" w:cs="Calibri"/>
                <w:sz w:val="18"/>
                <w:szCs w:val="18"/>
              </w:rPr>
            </w:pPr>
            <w:r w:rsidRPr="000227C1">
              <w:rPr>
                <w:rFonts w:ascii="Calibri" w:hAnsi="Calibri" w:cs="Calibri"/>
                <w:sz w:val="18"/>
                <w:szCs w:val="18"/>
              </w:rPr>
              <w:t>)</w:t>
            </w:r>
          </w:p>
        </w:tc>
        <w:tc>
          <w:tcPr>
            <w:tcW w:w="4546" w:type="dxa"/>
            <w:tcMar>
              <w:top w:w="0" w:type="dxa"/>
              <w:left w:w="115" w:type="dxa"/>
              <w:bottom w:w="0" w:type="dxa"/>
              <w:right w:w="115" w:type="dxa"/>
            </w:tcMar>
            <w:hideMark/>
          </w:tcPr>
          <w:p w:rsidR="00962ACC" w:rsidRPr="000227C1" w:rsidRDefault="00D60CDE" w:rsidP="009C7030">
            <w:pPr>
              <w:pStyle w:val="SCTableTabs"/>
              <w:rPr>
                <w:rFonts w:ascii="Calibri" w:hAnsi="Calibri" w:cs="Calibri"/>
                <w:sz w:val="18"/>
                <w:szCs w:val="18"/>
              </w:rPr>
            </w:pPr>
            <w:r>
              <w:rPr>
                <w:rFonts w:ascii="Calibri" w:hAnsi="Calibri" w:cs="Calibri"/>
                <w:sz w:val="18"/>
                <w:szCs w:val="18"/>
              </w:rPr>
              <w:t>Authorised Signatory</w:t>
            </w:r>
          </w:p>
        </w:tc>
      </w:tr>
      <w:tr w:rsidR="00962ACC" w:rsidRPr="005A45E8" w:rsidTr="00010E2E">
        <w:tc>
          <w:tcPr>
            <w:tcW w:w="4009" w:type="dxa"/>
            <w:tcMar>
              <w:top w:w="0" w:type="dxa"/>
              <w:left w:w="115" w:type="dxa"/>
              <w:bottom w:w="0" w:type="dxa"/>
              <w:right w:w="43" w:type="dxa"/>
            </w:tcMar>
          </w:tcPr>
          <w:p w:rsidR="00C7244B" w:rsidRDefault="00C7244B" w:rsidP="009C7030">
            <w:pPr>
              <w:pStyle w:val="SCTableTabs"/>
              <w:rPr>
                <w:rFonts w:ascii="Calibri" w:hAnsi="Calibri" w:cs="Calibri"/>
                <w:sz w:val="18"/>
                <w:szCs w:val="18"/>
              </w:rPr>
            </w:pPr>
          </w:p>
          <w:p w:rsidR="00C7244B" w:rsidRDefault="00C7244B" w:rsidP="009C7030">
            <w:pPr>
              <w:pStyle w:val="SCTableTabs"/>
              <w:rPr>
                <w:rFonts w:ascii="Calibri" w:hAnsi="Calibri" w:cs="Calibri"/>
                <w:sz w:val="18"/>
                <w:szCs w:val="18"/>
              </w:rPr>
            </w:pPr>
          </w:p>
          <w:p w:rsidR="00962ACC" w:rsidRPr="000227C1" w:rsidRDefault="00C7244B" w:rsidP="009C7030">
            <w:pPr>
              <w:pStyle w:val="SCTableTabs"/>
              <w:rPr>
                <w:rFonts w:ascii="Calibri" w:hAnsi="Calibri" w:cs="Calibri"/>
                <w:sz w:val="18"/>
                <w:szCs w:val="18"/>
              </w:rPr>
            </w:pPr>
            <w:r w:rsidRPr="000227C1">
              <w:rPr>
                <w:rFonts w:ascii="Calibri" w:hAnsi="Calibri" w:cs="Calibri"/>
                <w:sz w:val="18"/>
                <w:szCs w:val="18"/>
              </w:rPr>
              <w:t>Signature of witness</w:t>
            </w:r>
          </w:p>
        </w:tc>
        <w:tc>
          <w:tcPr>
            <w:tcW w:w="461" w:type="dxa"/>
            <w:tcMar>
              <w:top w:w="0" w:type="dxa"/>
              <w:left w:w="115" w:type="dxa"/>
              <w:bottom w:w="0" w:type="dxa"/>
              <w:right w:w="115" w:type="dxa"/>
            </w:tcMar>
          </w:tcPr>
          <w:p w:rsidR="00962ACC" w:rsidRPr="000227C1" w:rsidRDefault="00962ACC" w:rsidP="009C7030">
            <w:pPr>
              <w:pStyle w:val="SCTableTabs"/>
              <w:jc w:val="center"/>
              <w:rPr>
                <w:rFonts w:ascii="Calibri" w:hAnsi="Calibri" w:cs="Calibri"/>
                <w:sz w:val="18"/>
                <w:szCs w:val="18"/>
              </w:rPr>
            </w:pPr>
          </w:p>
        </w:tc>
        <w:tc>
          <w:tcPr>
            <w:tcW w:w="4546" w:type="dxa"/>
            <w:tcMar>
              <w:top w:w="0" w:type="dxa"/>
              <w:left w:w="115" w:type="dxa"/>
              <w:bottom w:w="0" w:type="dxa"/>
              <w:right w:w="115" w:type="dxa"/>
            </w:tcMar>
          </w:tcPr>
          <w:p w:rsidR="00EA62AD" w:rsidRPr="000227C1" w:rsidRDefault="00AF03D8" w:rsidP="009C7030">
            <w:pPr>
              <w:pStyle w:val="SCTableTabs"/>
              <w:rPr>
                <w:rFonts w:ascii="Calibri" w:hAnsi="Calibri" w:cs="Calibri"/>
                <w:sz w:val="18"/>
                <w:szCs w:val="18"/>
              </w:rPr>
            </w:pPr>
            <w:r>
              <w:rPr>
                <w:noProof/>
              </w:rPr>
              <w:drawing>
                <wp:inline distT="0" distB="0" distL="0" distR="0">
                  <wp:extent cx="1362075" cy="952500"/>
                  <wp:effectExtent l="0" t="0" r="9525" b="0"/>
                  <wp:docPr id="9" name="Picture 9" descr="cid:image001.png@01D4451F.5F544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451F.5F544D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62075" cy="952500"/>
                          </a:xfrm>
                          <a:prstGeom prst="rect">
                            <a:avLst/>
                          </a:prstGeom>
                          <a:noFill/>
                          <a:ln>
                            <a:noFill/>
                          </a:ln>
                        </pic:spPr>
                      </pic:pic>
                    </a:graphicData>
                  </a:graphic>
                </wp:inline>
              </w:drawing>
            </w:r>
          </w:p>
        </w:tc>
      </w:tr>
      <w:tr w:rsidR="00962ACC" w:rsidRPr="005A45E8" w:rsidTr="00010E2E">
        <w:tc>
          <w:tcPr>
            <w:tcW w:w="4009" w:type="dxa"/>
            <w:tcMar>
              <w:top w:w="0" w:type="dxa"/>
              <w:left w:w="115" w:type="dxa"/>
              <w:bottom w:w="0" w:type="dxa"/>
              <w:right w:w="43" w:type="dxa"/>
            </w:tcMar>
            <w:hideMark/>
          </w:tcPr>
          <w:p w:rsidR="00962ACC" w:rsidRPr="000227C1" w:rsidRDefault="00962ACC" w:rsidP="009C7030">
            <w:pPr>
              <w:pStyle w:val="SCTableTabs"/>
              <w:rPr>
                <w:rFonts w:ascii="Calibri" w:hAnsi="Calibri" w:cs="Calibri"/>
                <w:sz w:val="18"/>
                <w:szCs w:val="18"/>
              </w:rPr>
            </w:pPr>
          </w:p>
        </w:tc>
        <w:tc>
          <w:tcPr>
            <w:tcW w:w="461" w:type="dxa"/>
            <w:tcMar>
              <w:top w:w="0" w:type="dxa"/>
              <w:left w:w="115" w:type="dxa"/>
              <w:bottom w:w="0" w:type="dxa"/>
              <w:right w:w="115" w:type="dxa"/>
            </w:tcMar>
          </w:tcPr>
          <w:p w:rsidR="00962ACC" w:rsidRPr="000227C1" w:rsidRDefault="00962ACC" w:rsidP="009C7030">
            <w:pPr>
              <w:pStyle w:val="SCTableTabs"/>
              <w:jc w:val="center"/>
              <w:rPr>
                <w:rFonts w:ascii="Calibri" w:hAnsi="Calibri" w:cs="Calibri"/>
                <w:sz w:val="18"/>
                <w:szCs w:val="18"/>
              </w:rPr>
            </w:pPr>
          </w:p>
        </w:tc>
        <w:tc>
          <w:tcPr>
            <w:tcW w:w="4546" w:type="dxa"/>
            <w:tcMar>
              <w:top w:w="0" w:type="dxa"/>
              <w:left w:w="115" w:type="dxa"/>
              <w:bottom w:w="0" w:type="dxa"/>
              <w:right w:w="115" w:type="dxa"/>
            </w:tcMar>
          </w:tcPr>
          <w:p w:rsidR="00962ACC" w:rsidRPr="000227C1" w:rsidRDefault="00962ACC" w:rsidP="009C7030">
            <w:pPr>
              <w:pStyle w:val="SCTableTabs"/>
              <w:rPr>
                <w:rFonts w:ascii="Calibri" w:hAnsi="Calibri" w:cs="Calibri"/>
                <w:sz w:val="18"/>
                <w:szCs w:val="18"/>
              </w:rPr>
            </w:pPr>
          </w:p>
        </w:tc>
      </w:tr>
      <w:tr w:rsidR="00EA62AD" w:rsidRPr="005A45E8" w:rsidTr="00010E2E">
        <w:tc>
          <w:tcPr>
            <w:tcW w:w="4009" w:type="dxa"/>
            <w:tcMar>
              <w:top w:w="0" w:type="dxa"/>
              <w:left w:w="115" w:type="dxa"/>
              <w:bottom w:w="0" w:type="dxa"/>
              <w:right w:w="43" w:type="dxa"/>
            </w:tcMar>
          </w:tcPr>
          <w:p w:rsidR="00EA62AD" w:rsidRPr="000227C1" w:rsidRDefault="00C7244B" w:rsidP="00EA62AD">
            <w:pPr>
              <w:pStyle w:val="SCTableTabs"/>
              <w:rPr>
                <w:rFonts w:ascii="Calibri" w:hAnsi="Calibri" w:cs="Calibri"/>
                <w:sz w:val="18"/>
                <w:szCs w:val="18"/>
              </w:rPr>
            </w:pPr>
            <w:r w:rsidRPr="000227C1">
              <w:rPr>
                <w:rFonts w:ascii="Calibri" w:hAnsi="Calibri" w:cs="Calibri"/>
                <w:sz w:val="18"/>
                <w:szCs w:val="18"/>
              </w:rPr>
              <w:t>Name</w:t>
            </w:r>
          </w:p>
        </w:tc>
        <w:tc>
          <w:tcPr>
            <w:tcW w:w="461" w:type="dxa"/>
            <w:tcMar>
              <w:top w:w="0" w:type="dxa"/>
              <w:left w:w="115" w:type="dxa"/>
              <w:bottom w:w="0" w:type="dxa"/>
              <w:right w:w="115" w:type="dxa"/>
            </w:tcMar>
          </w:tcPr>
          <w:p w:rsidR="00EA62AD" w:rsidRPr="000227C1" w:rsidRDefault="00EA62AD" w:rsidP="00EA62AD">
            <w:pPr>
              <w:pStyle w:val="SCTableTabs"/>
              <w:jc w:val="center"/>
              <w:rPr>
                <w:rFonts w:ascii="Calibri" w:hAnsi="Calibri" w:cs="Calibri"/>
                <w:sz w:val="18"/>
                <w:szCs w:val="18"/>
              </w:rPr>
            </w:pPr>
          </w:p>
        </w:tc>
        <w:tc>
          <w:tcPr>
            <w:tcW w:w="4546" w:type="dxa"/>
            <w:tcMar>
              <w:top w:w="0" w:type="dxa"/>
              <w:left w:w="115" w:type="dxa"/>
              <w:bottom w:w="0" w:type="dxa"/>
              <w:right w:w="115" w:type="dxa"/>
            </w:tcMar>
          </w:tcPr>
          <w:p w:rsidR="00EA62AD" w:rsidRPr="000227C1" w:rsidRDefault="00AF03D8" w:rsidP="00EA62AD">
            <w:pPr>
              <w:pStyle w:val="SCTableTabs"/>
              <w:rPr>
                <w:rFonts w:ascii="Calibri" w:hAnsi="Calibri" w:cs="Calibri"/>
                <w:sz w:val="18"/>
                <w:szCs w:val="18"/>
              </w:rPr>
            </w:pPr>
            <w:r>
              <w:rPr>
                <w:rFonts w:ascii="Calibri" w:hAnsi="Calibri" w:cs="Calibri"/>
                <w:sz w:val="18"/>
                <w:szCs w:val="18"/>
              </w:rPr>
              <w:t>Emma Kanutin</w:t>
            </w:r>
          </w:p>
        </w:tc>
      </w:tr>
      <w:tr w:rsidR="00EA62AD" w:rsidRPr="005A45E8" w:rsidTr="00010E2E">
        <w:tc>
          <w:tcPr>
            <w:tcW w:w="4009" w:type="dxa"/>
            <w:tcMar>
              <w:top w:w="0" w:type="dxa"/>
              <w:left w:w="115" w:type="dxa"/>
              <w:bottom w:w="0" w:type="dxa"/>
              <w:right w:w="43" w:type="dxa"/>
            </w:tcMar>
            <w:hideMark/>
          </w:tcPr>
          <w:p w:rsidR="00EA62AD" w:rsidRPr="000227C1" w:rsidRDefault="00EA62AD" w:rsidP="00EA62AD">
            <w:pPr>
              <w:pStyle w:val="SCTableTabs"/>
              <w:rPr>
                <w:rFonts w:ascii="Calibri" w:hAnsi="Calibri" w:cs="Calibri"/>
                <w:sz w:val="18"/>
                <w:szCs w:val="18"/>
              </w:rPr>
            </w:pPr>
          </w:p>
        </w:tc>
        <w:tc>
          <w:tcPr>
            <w:tcW w:w="461" w:type="dxa"/>
            <w:tcMar>
              <w:top w:w="0" w:type="dxa"/>
              <w:left w:w="115" w:type="dxa"/>
              <w:bottom w:w="0" w:type="dxa"/>
              <w:right w:w="115" w:type="dxa"/>
            </w:tcMar>
          </w:tcPr>
          <w:p w:rsidR="00EA62AD" w:rsidRPr="000227C1" w:rsidRDefault="00EA62AD" w:rsidP="00EA62AD">
            <w:pPr>
              <w:pStyle w:val="SCTableTabs"/>
              <w:jc w:val="center"/>
              <w:rPr>
                <w:rFonts w:ascii="Calibri" w:hAnsi="Calibri" w:cs="Calibri"/>
                <w:sz w:val="18"/>
                <w:szCs w:val="18"/>
              </w:rPr>
            </w:pPr>
          </w:p>
        </w:tc>
        <w:tc>
          <w:tcPr>
            <w:tcW w:w="4546" w:type="dxa"/>
            <w:tcMar>
              <w:top w:w="0" w:type="dxa"/>
              <w:left w:w="115" w:type="dxa"/>
              <w:bottom w:w="0" w:type="dxa"/>
              <w:right w:w="115" w:type="dxa"/>
            </w:tcMar>
          </w:tcPr>
          <w:p w:rsidR="00EA62AD" w:rsidRPr="000227C1" w:rsidRDefault="00EA62AD" w:rsidP="00EA62AD">
            <w:pPr>
              <w:pStyle w:val="SCTableTabs"/>
              <w:rPr>
                <w:rFonts w:ascii="Calibri" w:hAnsi="Calibri" w:cs="Calibri"/>
                <w:sz w:val="18"/>
                <w:szCs w:val="18"/>
              </w:rPr>
            </w:pPr>
          </w:p>
        </w:tc>
      </w:tr>
      <w:tr w:rsidR="00EA62AD" w:rsidRPr="005A45E8" w:rsidTr="00010E2E">
        <w:tc>
          <w:tcPr>
            <w:tcW w:w="4009" w:type="dxa"/>
            <w:tcMar>
              <w:top w:w="0" w:type="dxa"/>
              <w:left w:w="115" w:type="dxa"/>
              <w:bottom w:w="0" w:type="dxa"/>
              <w:right w:w="43" w:type="dxa"/>
            </w:tcMar>
          </w:tcPr>
          <w:p w:rsidR="00EA62AD" w:rsidRPr="000227C1" w:rsidRDefault="00C7244B" w:rsidP="00EA62AD">
            <w:pPr>
              <w:pStyle w:val="SCTableTabs"/>
              <w:rPr>
                <w:rFonts w:ascii="Calibri" w:hAnsi="Calibri" w:cs="Calibri"/>
                <w:sz w:val="18"/>
                <w:szCs w:val="18"/>
              </w:rPr>
            </w:pPr>
            <w:r w:rsidRPr="000227C1">
              <w:rPr>
                <w:rFonts w:ascii="Calibri" w:hAnsi="Calibri" w:cs="Calibri"/>
                <w:sz w:val="18"/>
                <w:szCs w:val="18"/>
              </w:rPr>
              <w:t>Address</w:t>
            </w:r>
          </w:p>
        </w:tc>
        <w:tc>
          <w:tcPr>
            <w:tcW w:w="461" w:type="dxa"/>
            <w:tcMar>
              <w:top w:w="0" w:type="dxa"/>
              <w:left w:w="115" w:type="dxa"/>
              <w:bottom w:w="0" w:type="dxa"/>
              <w:right w:w="115" w:type="dxa"/>
            </w:tcMar>
          </w:tcPr>
          <w:p w:rsidR="00EA62AD" w:rsidRPr="000227C1" w:rsidRDefault="00EA62AD" w:rsidP="00EA62AD">
            <w:pPr>
              <w:pStyle w:val="SCTableTabs"/>
              <w:jc w:val="center"/>
              <w:rPr>
                <w:rFonts w:ascii="Calibri" w:hAnsi="Calibri" w:cs="Calibri"/>
                <w:sz w:val="18"/>
                <w:szCs w:val="18"/>
              </w:rPr>
            </w:pPr>
          </w:p>
        </w:tc>
        <w:tc>
          <w:tcPr>
            <w:tcW w:w="4546" w:type="dxa"/>
            <w:tcMar>
              <w:top w:w="0" w:type="dxa"/>
              <w:left w:w="115" w:type="dxa"/>
              <w:bottom w:w="0" w:type="dxa"/>
              <w:right w:w="115" w:type="dxa"/>
            </w:tcMar>
          </w:tcPr>
          <w:p w:rsidR="00EA62AD" w:rsidRPr="000227C1" w:rsidRDefault="00EA62AD" w:rsidP="00EA62AD">
            <w:pPr>
              <w:pStyle w:val="SCTableTabs"/>
              <w:rPr>
                <w:rFonts w:ascii="Calibri" w:hAnsi="Calibri" w:cs="Calibri"/>
                <w:sz w:val="18"/>
                <w:szCs w:val="18"/>
              </w:rPr>
            </w:pPr>
            <w:r>
              <w:rPr>
                <w:rFonts w:ascii="Calibri" w:hAnsi="Calibri" w:cs="Calibri"/>
                <w:sz w:val="18"/>
                <w:szCs w:val="18"/>
              </w:rPr>
              <w:t>RateSetter, 55 Bishopsgate, London EC2N 3AS</w:t>
            </w:r>
          </w:p>
        </w:tc>
      </w:tr>
    </w:tbl>
    <w:p w:rsidR="000227C1" w:rsidRPr="00B82688" w:rsidRDefault="000227C1" w:rsidP="00B82688">
      <w:pPr>
        <w:spacing w:after="0" w:line="240" w:lineRule="auto"/>
        <w:rPr>
          <w:rFonts w:cs="Calibri"/>
          <w:sz w:val="18"/>
          <w:szCs w:val="18"/>
        </w:rPr>
      </w:pPr>
    </w:p>
    <w:sectPr w:rsidR="000227C1" w:rsidRPr="00B82688" w:rsidSect="00774EA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54C" w:rsidRDefault="0060454C" w:rsidP="00994987">
      <w:pPr>
        <w:spacing w:after="0" w:line="240" w:lineRule="auto"/>
      </w:pPr>
      <w:r>
        <w:separator/>
      </w:r>
    </w:p>
  </w:endnote>
  <w:endnote w:type="continuationSeparator" w:id="0">
    <w:p w:rsidR="0060454C" w:rsidRDefault="0060454C" w:rsidP="0099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54C" w:rsidRDefault="0060454C" w:rsidP="00994987">
      <w:pPr>
        <w:spacing w:after="0" w:line="240" w:lineRule="auto"/>
      </w:pPr>
      <w:r>
        <w:separator/>
      </w:r>
    </w:p>
  </w:footnote>
  <w:footnote w:type="continuationSeparator" w:id="0">
    <w:p w:rsidR="0060454C" w:rsidRDefault="0060454C" w:rsidP="00994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4693"/>
    <w:multiLevelType w:val="hybridMultilevel"/>
    <w:tmpl w:val="30E412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FE74F7D"/>
    <w:multiLevelType w:val="multilevel"/>
    <w:tmpl w:val="74A0B054"/>
    <w:lvl w:ilvl="0">
      <w:start w:val="1"/>
      <w:numFmt w:val="decimal"/>
      <w:pStyle w:val="Level1Stewarts"/>
      <w:lvlText w:val="%1."/>
      <w:lvlJc w:val="left"/>
      <w:pPr>
        <w:tabs>
          <w:tab w:val="num" w:pos="709"/>
        </w:tabs>
        <w:ind w:left="709" w:hanging="709"/>
      </w:pPr>
      <w:rPr>
        <w:rFonts w:ascii="Calibri" w:hAnsi="Calibri" w:cs="Calibri" w:hint="default"/>
        <w:b/>
        <w:i w:val="0"/>
        <w:sz w:val="18"/>
        <w:szCs w:val="18"/>
      </w:rPr>
    </w:lvl>
    <w:lvl w:ilvl="1">
      <w:start w:val="1"/>
      <w:numFmt w:val="decimal"/>
      <w:pStyle w:val="Level2Stewarts"/>
      <w:isLgl/>
      <w:lvlText w:val="%1.%2"/>
      <w:lvlJc w:val="left"/>
      <w:pPr>
        <w:tabs>
          <w:tab w:val="num" w:pos="709"/>
        </w:tabs>
        <w:ind w:left="709" w:hanging="709"/>
      </w:pPr>
      <w:rPr>
        <w:rFonts w:ascii="Calibri" w:hAnsi="Calibri" w:cs="Calibri" w:hint="default"/>
        <w:b w:val="0"/>
      </w:rPr>
    </w:lvl>
    <w:lvl w:ilvl="2">
      <w:start w:val="1"/>
      <w:numFmt w:val="decimal"/>
      <w:pStyle w:val="Level3Stewarts"/>
      <w:lvlText w:val="%1.%2.%3"/>
      <w:lvlJc w:val="left"/>
      <w:pPr>
        <w:tabs>
          <w:tab w:val="num" w:pos="1417"/>
        </w:tabs>
        <w:ind w:left="1417" w:hanging="708"/>
      </w:pPr>
      <w:rPr>
        <w:rFonts w:ascii="Calibri" w:hAnsi="Calibri" w:cs="Calibri" w:hint="default"/>
        <w:b w:val="0"/>
      </w:rPr>
    </w:lvl>
    <w:lvl w:ilvl="3">
      <w:start w:val="1"/>
      <w:numFmt w:val="lowerLetter"/>
      <w:pStyle w:val="Level4Stewarts"/>
      <w:lvlText w:val="(%4)"/>
      <w:lvlJc w:val="left"/>
      <w:pPr>
        <w:tabs>
          <w:tab w:val="num" w:pos="2126"/>
        </w:tabs>
        <w:ind w:left="2126" w:hanging="709"/>
      </w:pPr>
      <w:rPr>
        <w:rFonts w:ascii="Arial" w:hAnsi="Arial" w:cs="Arial" w:hint="default"/>
        <w:b w:val="0"/>
      </w:rPr>
    </w:lvl>
    <w:lvl w:ilvl="4">
      <w:start w:val="1"/>
      <w:numFmt w:val="lowerRoman"/>
      <w:pStyle w:val="Level5Stewarts"/>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C415C8"/>
    <w:multiLevelType w:val="hybridMultilevel"/>
    <w:tmpl w:val="A9D280D2"/>
    <w:lvl w:ilvl="0" w:tplc="50682ED2">
      <w:start w:val="1"/>
      <w:numFmt w:val="lowerLetter"/>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E606177"/>
    <w:multiLevelType w:val="hybridMultilevel"/>
    <w:tmpl w:val="A9D280D2"/>
    <w:lvl w:ilvl="0" w:tplc="50682ED2">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3AE64047"/>
    <w:multiLevelType w:val="multilevel"/>
    <w:tmpl w:val="E522DA3E"/>
    <w:lvl w:ilvl="0">
      <w:start w:val="1"/>
      <w:numFmt w:val="upperLetter"/>
      <w:pStyle w:val="Level1Heading"/>
      <w:lvlText w:val="%1."/>
      <w:lvlJc w:val="left"/>
      <w:pPr>
        <w:tabs>
          <w:tab w:val="num" w:pos="720"/>
        </w:tabs>
        <w:ind w:left="720" w:hanging="720"/>
      </w:pPr>
      <w:rPr>
        <w:rFonts w:ascii="Calibri" w:eastAsia="Calibri" w:hAnsi="Calibri" w:cs="Calibri"/>
      </w:r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numFmt w:val="decimal"/>
      <w:lvlText w:val=""/>
      <w:lvlJc w:val="left"/>
    </w:lvl>
    <w:lvl w:ilvl="8">
      <w:numFmt w:val="decimal"/>
      <w:lvlText w:val=""/>
      <w:lvlJc w:val="left"/>
    </w:lvl>
  </w:abstractNum>
  <w:abstractNum w:abstractNumId="6" w15:restartNumberingAfterBreak="0">
    <w:nsid w:val="3C4C731B"/>
    <w:multiLevelType w:val="hybridMultilevel"/>
    <w:tmpl w:val="A9D280D2"/>
    <w:lvl w:ilvl="0" w:tplc="50682ED2">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5607204A"/>
    <w:multiLevelType w:val="hybridMultilevel"/>
    <w:tmpl w:val="3620D4DE"/>
    <w:lvl w:ilvl="0" w:tplc="8D8CD5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CF1103"/>
    <w:multiLevelType w:val="hybridMultilevel"/>
    <w:tmpl w:val="483A3FA0"/>
    <w:lvl w:ilvl="0" w:tplc="D890A440">
      <w:start w:val="1"/>
      <w:numFmt w:val="upp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9" w15:restartNumberingAfterBreak="0">
    <w:nsid w:val="6871006C"/>
    <w:multiLevelType w:val="multilevel"/>
    <w:tmpl w:val="CF1AA086"/>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CC2CBE"/>
    <w:multiLevelType w:val="multilevel"/>
    <w:tmpl w:val="C2747DCE"/>
    <w:name w:val="Definitions"/>
    <w:lvl w:ilvl="0">
      <w:start w:val="1"/>
      <w:numFmt w:val="lowerLetter"/>
      <w:pStyle w:val="Definition1"/>
      <w:lvlText w:val="(%1)"/>
      <w:lvlJc w:val="left"/>
      <w:pPr>
        <w:tabs>
          <w:tab w:val="num" w:pos="2160"/>
        </w:tabs>
        <w:ind w:left="2160" w:hanging="720"/>
      </w:pPr>
    </w:lvl>
    <w:lvl w:ilvl="1">
      <w:start w:val="1"/>
      <w:numFmt w:val="lowerRoman"/>
      <w:pStyle w:val="Definition2"/>
      <w:lvlText w:val="(%2)"/>
      <w:lvlJc w:val="left"/>
      <w:pPr>
        <w:tabs>
          <w:tab w:val="num" w:pos="2880"/>
        </w:tabs>
        <w:ind w:left="2880" w:hanging="720"/>
      </w:pPr>
    </w:lvl>
    <w:lvl w:ilvl="2">
      <w:start w:val="1"/>
      <w:numFmt w:val="upperLetter"/>
      <w:pStyle w:val="Definition3"/>
      <w:lvlText w:val="(%3)"/>
      <w:lvlJc w:val="left"/>
      <w:pPr>
        <w:tabs>
          <w:tab w:val="num" w:pos="2880"/>
        </w:tabs>
        <w:ind w:left="2880" w:hanging="720"/>
      </w:pPr>
    </w:lvl>
    <w:lvl w:ilvl="3">
      <w:start w:val="1"/>
      <w:numFmt w:val="upperRoman"/>
      <w:pStyle w:val="Definition4"/>
      <w:lvlText w:val="(%4)"/>
      <w:lvlJc w:val="left"/>
      <w:pPr>
        <w:tabs>
          <w:tab w:val="num" w:pos="2880"/>
        </w:tabs>
        <w:ind w:left="2880" w:hanging="7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9F5962"/>
    <w:multiLevelType w:val="multilevel"/>
    <w:tmpl w:val="B8147A4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427A15"/>
    <w:multiLevelType w:val="multilevel"/>
    <w:tmpl w:val="B2A606DC"/>
    <w:name w:val="Schedule Paragraphs"/>
    <w:lvl w:ilvl="0">
      <w:numFmt w:val="none"/>
      <w:pStyle w:val="Schedule"/>
      <w:suff w:val="nothing"/>
      <w:lvlText w:val="%1"/>
      <w:lvlJc w:val="left"/>
      <w:pPr>
        <w:ind w:left="0" w:firstLine="0"/>
      </w:pPr>
    </w:lvl>
    <w:lvl w:ilvl="1">
      <w:numFmt w:val="none"/>
      <w:pStyle w:val="Part"/>
      <w:suff w:val="nothing"/>
      <w:lvlText w:val="%2"/>
      <w:lvlJc w:val="left"/>
      <w:pPr>
        <w:ind w:left="0" w:firstLine="0"/>
      </w:pPr>
    </w:lvl>
    <w:lvl w:ilvl="2">
      <w:start w:val="1"/>
      <w:numFmt w:val="decimal"/>
      <w:pStyle w:val="Sch1Heading"/>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13" w15:restartNumberingAfterBreak="0">
    <w:nsid w:val="6CE83DD4"/>
    <w:multiLevelType w:val="hybridMultilevel"/>
    <w:tmpl w:val="483A3FA0"/>
    <w:lvl w:ilvl="0" w:tplc="D890A440">
      <w:start w:val="1"/>
      <w:numFmt w:val="upp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15:restartNumberingAfterBreak="0">
    <w:nsid w:val="6F067D5B"/>
    <w:multiLevelType w:val="multilevel"/>
    <w:tmpl w:val="C3787606"/>
    <w:name w:val="Bullets"/>
    <w:lvl w:ilvl="0">
      <w:start w:val="1"/>
      <w:numFmt w:val="lowerLetter"/>
      <w:pStyle w:val="Level1Bullet"/>
      <w:lvlText w:val="(%1)"/>
      <w:lvlJc w:val="left"/>
      <w:pPr>
        <w:tabs>
          <w:tab w:val="num" w:pos="360"/>
        </w:tabs>
        <w:ind w:left="360" w:hanging="360"/>
      </w:pPr>
      <w:rPr>
        <w:rFonts w:ascii="Calibri" w:eastAsia="Calibri" w:hAnsi="Calibri" w:cs="Calibri"/>
        <w:sz w:val="18"/>
        <w:szCs w:val="18"/>
      </w:rPr>
    </w:lvl>
    <w:lvl w:ilvl="1">
      <w:numFmt w:val="bullet"/>
      <w:pStyle w:val="Level2Bullet"/>
      <w:lvlText w:val="–"/>
      <w:lvlJc w:val="left"/>
      <w:pPr>
        <w:tabs>
          <w:tab w:val="num" w:pos="1080"/>
        </w:tabs>
        <w:ind w:left="108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6D70E4"/>
    <w:multiLevelType w:val="hybridMultilevel"/>
    <w:tmpl w:val="30E41230"/>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7D270517"/>
    <w:multiLevelType w:val="hybridMultilevel"/>
    <w:tmpl w:val="79F4F8C0"/>
    <w:lvl w:ilvl="0" w:tplc="7CB0D846">
      <w:start w:val="1"/>
      <w:numFmt w:val="lowerLetter"/>
      <w:lvlText w:val="(%1)"/>
      <w:lvlJc w:val="left"/>
      <w:pPr>
        <w:ind w:left="2880" w:hanging="360"/>
      </w:pPr>
      <w:rPr>
        <w:rFonts w:ascii="Calibri" w:eastAsia="Calibri" w:hAnsi="Calibri" w:cs="Calibri"/>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10"/>
  </w:num>
  <w:num w:numId="2">
    <w:abstractNumId w:val="14"/>
  </w:num>
  <w:num w:numId="3">
    <w:abstractNumId w:val="9"/>
  </w:num>
  <w:num w:numId="4">
    <w:abstractNumId w:val="11"/>
  </w:num>
  <w:num w:numId="5">
    <w:abstractNumId w:val="5"/>
  </w:num>
  <w:num w:numId="6">
    <w:abstractNumId w:val="12"/>
  </w:num>
  <w:num w:numId="7">
    <w:abstractNumId w:val="2"/>
  </w:num>
  <w:num w:numId="8">
    <w:abstractNumId w:val="1"/>
  </w:num>
  <w:num w:numId="9">
    <w:abstractNumId w:val="15"/>
  </w:num>
  <w:num w:numId="10">
    <w:abstractNumId w:val="16"/>
  </w:num>
  <w:num w:numId="11">
    <w:abstractNumId w:val="4"/>
  </w:num>
  <w:num w:numId="12">
    <w:abstractNumId w:val="7"/>
  </w:num>
  <w:num w:numId="13">
    <w:abstractNumId w:val="0"/>
  </w:num>
  <w:num w:numId="14">
    <w:abstractNumId w:val="2"/>
  </w:num>
  <w:num w:numId="15">
    <w:abstractNumId w:val="2"/>
  </w:num>
  <w:num w:numId="16">
    <w:abstractNumId w:val="2"/>
  </w:num>
  <w:num w:numId="17">
    <w:abstractNumId w:val="3"/>
  </w:num>
  <w:num w:numId="18">
    <w:abstractNumId w:val="13"/>
  </w:num>
  <w:num w:numId="19">
    <w:abstractNumId w:val="2"/>
  </w:num>
  <w:num w:numId="20">
    <w:abstractNumId w:val="2"/>
  </w:num>
  <w:num w:numId="21">
    <w:abstractNumId w:val="2"/>
  </w:num>
  <w:num w:numId="22">
    <w:abstractNumId w:val="6"/>
  </w:num>
  <w:num w:numId="23">
    <w:abstractNumId w:val="2"/>
  </w:num>
  <w:num w:numId="24">
    <w:abstractNumId w:val="2"/>
  </w:num>
  <w:num w:numId="25">
    <w:abstractNumId w:val="2"/>
  </w:num>
  <w:num w:numId="26">
    <w:abstractNumId w:val="2"/>
  </w:num>
  <w:num w:numId="27">
    <w:abstractNumId w:val="2"/>
  </w:num>
  <w:num w:numId="2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linkStyl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AA"/>
    <w:rsid w:val="00010E2E"/>
    <w:rsid w:val="000227C1"/>
    <w:rsid w:val="0003766F"/>
    <w:rsid w:val="00042916"/>
    <w:rsid w:val="0004496B"/>
    <w:rsid w:val="00050B94"/>
    <w:rsid w:val="00053279"/>
    <w:rsid w:val="00072B8E"/>
    <w:rsid w:val="000860C1"/>
    <w:rsid w:val="000A135D"/>
    <w:rsid w:val="000B3C30"/>
    <w:rsid w:val="000C019A"/>
    <w:rsid w:val="000D6E95"/>
    <w:rsid w:val="000E385A"/>
    <w:rsid w:val="000F1EAC"/>
    <w:rsid w:val="001019C9"/>
    <w:rsid w:val="0011264A"/>
    <w:rsid w:val="001131A3"/>
    <w:rsid w:val="001215E7"/>
    <w:rsid w:val="00132F43"/>
    <w:rsid w:val="001461C2"/>
    <w:rsid w:val="00147DD4"/>
    <w:rsid w:val="001543D4"/>
    <w:rsid w:val="001565E9"/>
    <w:rsid w:val="00157838"/>
    <w:rsid w:val="001671D5"/>
    <w:rsid w:val="001776E8"/>
    <w:rsid w:val="00184489"/>
    <w:rsid w:val="001B62F6"/>
    <w:rsid w:val="001D0CCD"/>
    <w:rsid w:val="001D5F40"/>
    <w:rsid w:val="00203A2B"/>
    <w:rsid w:val="00204391"/>
    <w:rsid w:val="00211DFA"/>
    <w:rsid w:val="00242316"/>
    <w:rsid w:val="00266A5F"/>
    <w:rsid w:val="002C681C"/>
    <w:rsid w:val="002D1981"/>
    <w:rsid w:val="002D3EAE"/>
    <w:rsid w:val="002D416D"/>
    <w:rsid w:val="002D526F"/>
    <w:rsid w:val="002E044E"/>
    <w:rsid w:val="002E6D19"/>
    <w:rsid w:val="002F244D"/>
    <w:rsid w:val="003037FC"/>
    <w:rsid w:val="003049FD"/>
    <w:rsid w:val="00314CD1"/>
    <w:rsid w:val="003232D6"/>
    <w:rsid w:val="00330270"/>
    <w:rsid w:val="003307D5"/>
    <w:rsid w:val="00340B45"/>
    <w:rsid w:val="003420D1"/>
    <w:rsid w:val="003635A9"/>
    <w:rsid w:val="00367868"/>
    <w:rsid w:val="00373649"/>
    <w:rsid w:val="003763BD"/>
    <w:rsid w:val="00387CCF"/>
    <w:rsid w:val="003B521A"/>
    <w:rsid w:val="003C02EE"/>
    <w:rsid w:val="003C3FCA"/>
    <w:rsid w:val="003F24F2"/>
    <w:rsid w:val="003F3111"/>
    <w:rsid w:val="003F576D"/>
    <w:rsid w:val="00402B56"/>
    <w:rsid w:val="00402ECA"/>
    <w:rsid w:val="0041743E"/>
    <w:rsid w:val="00425D5E"/>
    <w:rsid w:val="00427C19"/>
    <w:rsid w:val="00431597"/>
    <w:rsid w:val="00437ED2"/>
    <w:rsid w:val="00473DCD"/>
    <w:rsid w:val="0048138D"/>
    <w:rsid w:val="00490FC0"/>
    <w:rsid w:val="00492DC2"/>
    <w:rsid w:val="004A138E"/>
    <w:rsid w:val="004A2289"/>
    <w:rsid w:val="004A2550"/>
    <w:rsid w:val="004A2D8F"/>
    <w:rsid w:val="004A5996"/>
    <w:rsid w:val="004B13E5"/>
    <w:rsid w:val="004C362E"/>
    <w:rsid w:val="004C52BB"/>
    <w:rsid w:val="004D6EB2"/>
    <w:rsid w:val="004E5D5D"/>
    <w:rsid w:val="004F2635"/>
    <w:rsid w:val="004F6324"/>
    <w:rsid w:val="004F7048"/>
    <w:rsid w:val="00502CD4"/>
    <w:rsid w:val="00504830"/>
    <w:rsid w:val="005060AE"/>
    <w:rsid w:val="005122F7"/>
    <w:rsid w:val="005225CC"/>
    <w:rsid w:val="0053334C"/>
    <w:rsid w:val="00542302"/>
    <w:rsid w:val="0054412F"/>
    <w:rsid w:val="00547AEC"/>
    <w:rsid w:val="00553AAB"/>
    <w:rsid w:val="00571661"/>
    <w:rsid w:val="00584D79"/>
    <w:rsid w:val="00594D10"/>
    <w:rsid w:val="005A128F"/>
    <w:rsid w:val="005A1D02"/>
    <w:rsid w:val="005A45E8"/>
    <w:rsid w:val="005A76E3"/>
    <w:rsid w:val="005B1B64"/>
    <w:rsid w:val="0060454C"/>
    <w:rsid w:val="006106D1"/>
    <w:rsid w:val="00612B31"/>
    <w:rsid w:val="0062533E"/>
    <w:rsid w:val="00625E5E"/>
    <w:rsid w:val="00627634"/>
    <w:rsid w:val="00663C1D"/>
    <w:rsid w:val="00677054"/>
    <w:rsid w:val="00686964"/>
    <w:rsid w:val="00686EC4"/>
    <w:rsid w:val="00694CC5"/>
    <w:rsid w:val="006A5C7D"/>
    <w:rsid w:val="006A783B"/>
    <w:rsid w:val="006B0520"/>
    <w:rsid w:val="006C2A5E"/>
    <w:rsid w:val="006C62A0"/>
    <w:rsid w:val="006D41F0"/>
    <w:rsid w:val="006E2C2D"/>
    <w:rsid w:val="006F0791"/>
    <w:rsid w:val="006F3516"/>
    <w:rsid w:val="006F7FEA"/>
    <w:rsid w:val="007029AE"/>
    <w:rsid w:val="00724C5E"/>
    <w:rsid w:val="00725CAC"/>
    <w:rsid w:val="00736481"/>
    <w:rsid w:val="0074317D"/>
    <w:rsid w:val="0074620E"/>
    <w:rsid w:val="00751D79"/>
    <w:rsid w:val="00754106"/>
    <w:rsid w:val="00774EAA"/>
    <w:rsid w:val="007A13D6"/>
    <w:rsid w:val="007B16BE"/>
    <w:rsid w:val="007D32E6"/>
    <w:rsid w:val="007D50DD"/>
    <w:rsid w:val="007D5BBD"/>
    <w:rsid w:val="007E2A52"/>
    <w:rsid w:val="007E45F8"/>
    <w:rsid w:val="008626EE"/>
    <w:rsid w:val="00866D0D"/>
    <w:rsid w:val="008704C4"/>
    <w:rsid w:val="00871301"/>
    <w:rsid w:val="008852C7"/>
    <w:rsid w:val="00885ACD"/>
    <w:rsid w:val="00894F3D"/>
    <w:rsid w:val="008A39D1"/>
    <w:rsid w:val="008C0887"/>
    <w:rsid w:val="008C2860"/>
    <w:rsid w:val="008C7B10"/>
    <w:rsid w:val="008C7FF2"/>
    <w:rsid w:val="008D083C"/>
    <w:rsid w:val="008E4DC3"/>
    <w:rsid w:val="008E7DF0"/>
    <w:rsid w:val="009242D0"/>
    <w:rsid w:val="00943A30"/>
    <w:rsid w:val="00944D24"/>
    <w:rsid w:val="00961E9B"/>
    <w:rsid w:val="00962ACC"/>
    <w:rsid w:val="009725E3"/>
    <w:rsid w:val="00983B7C"/>
    <w:rsid w:val="009904EA"/>
    <w:rsid w:val="00994987"/>
    <w:rsid w:val="009C7030"/>
    <w:rsid w:val="009D3DDF"/>
    <w:rsid w:val="009E041B"/>
    <w:rsid w:val="009E17ED"/>
    <w:rsid w:val="009E20B9"/>
    <w:rsid w:val="009E2153"/>
    <w:rsid w:val="009E3A15"/>
    <w:rsid w:val="009F26C0"/>
    <w:rsid w:val="00A20294"/>
    <w:rsid w:val="00A27392"/>
    <w:rsid w:val="00A27D4D"/>
    <w:rsid w:val="00A312A0"/>
    <w:rsid w:val="00A435F2"/>
    <w:rsid w:val="00A467D2"/>
    <w:rsid w:val="00A5249F"/>
    <w:rsid w:val="00A714F9"/>
    <w:rsid w:val="00A90CFB"/>
    <w:rsid w:val="00A9193C"/>
    <w:rsid w:val="00A954C2"/>
    <w:rsid w:val="00AA6475"/>
    <w:rsid w:val="00AE1987"/>
    <w:rsid w:val="00AE58C7"/>
    <w:rsid w:val="00AF03D8"/>
    <w:rsid w:val="00B31176"/>
    <w:rsid w:val="00B31819"/>
    <w:rsid w:val="00B35DC5"/>
    <w:rsid w:val="00B36429"/>
    <w:rsid w:val="00B444AD"/>
    <w:rsid w:val="00B47F82"/>
    <w:rsid w:val="00B5035D"/>
    <w:rsid w:val="00B5500C"/>
    <w:rsid w:val="00B6406F"/>
    <w:rsid w:val="00B67AFE"/>
    <w:rsid w:val="00B715F8"/>
    <w:rsid w:val="00B74EF8"/>
    <w:rsid w:val="00B77FD0"/>
    <w:rsid w:val="00B804BA"/>
    <w:rsid w:val="00B82688"/>
    <w:rsid w:val="00B95DA0"/>
    <w:rsid w:val="00BC1189"/>
    <w:rsid w:val="00BC2F7C"/>
    <w:rsid w:val="00BD29D3"/>
    <w:rsid w:val="00BD5E5E"/>
    <w:rsid w:val="00BF4019"/>
    <w:rsid w:val="00C02992"/>
    <w:rsid w:val="00C33AAE"/>
    <w:rsid w:val="00C51AFA"/>
    <w:rsid w:val="00C7244B"/>
    <w:rsid w:val="00C8003B"/>
    <w:rsid w:val="00CA09C2"/>
    <w:rsid w:val="00CD1FEA"/>
    <w:rsid w:val="00CD6F63"/>
    <w:rsid w:val="00CF082F"/>
    <w:rsid w:val="00CF281A"/>
    <w:rsid w:val="00D03B46"/>
    <w:rsid w:val="00D23A1D"/>
    <w:rsid w:val="00D27280"/>
    <w:rsid w:val="00D278E4"/>
    <w:rsid w:val="00D338EA"/>
    <w:rsid w:val="00D51E59"/>
    <w:rsid w:val="00D5499D"/>
    <w:rsid w:val="00D60CDE"/>
    <w:rsid w:val="00D81D23"/>
    <w:rsid w:val="00DA0B2D"/>
    <w:rsid w:val="00DC4EC4"/>
    <w:rsid w:val="00DD1DA8"/>
    <w:rsid w:val="00DD7D95"/>
    <w:rsid w:val="00E24EE6"/>
    <w:rsid w:val="00E55300"/>
    <w:rsid w:val="00E62918"/>
    <w:rsid w:val="00E66084"/>
    <w:rsid w:val="00E8492E"/>
    <w:rsid w:val="00E92672"/>
    <w:rsid w:val="00EA62AD"/>
    <w:rsid w:val="00EA7097"/>
    <w:rsid w:val="00ED0267"/>
    <w:rsid w:val="00ED23EF"/>
    <w:rsid w:val="00ED3F92"/>
    <w:rsid w:val="00EE2FEE"/>
    <w:rsid w:val="00EE309A"/>
    <w:rsid w:val="00EF3234"/>
    <w:rsid w:val="00EF3898"/>
    <w:rsid w:val="00F029F4"/>
    <w:rsid w:val="00F066FE"/>
    <w:rsid w:val="00F12F5C"/>
    <w:rsid w:val="00F2709A"/>
    <w:rsid w:val="00F34A67"/>
    <w:rsid w:val="00F37FF2"/>
    <w:rsid w:val="00F54A0C"/>
    <w:rsid w:val="00F57C65"/>
    <w:rsid w:val="00F6635D"/>
    <w:rsid w:val="00F77D0D"/>
    <w:rsid w:val="00F804A7"/>
    <w:rsid w:val="00F81296"/>
    <w:rsid w:val="00F84C60"/>
    <w:rsid w:val="00F8595E"/>
    <w:rsid w:val="00F97D0A"/>
    <w:rsid w:val="00FA2F63"/>
    <w:rsid w:val="00FA309E"/>
    <w:rsid w:val="00FA3EE2"/>
    <w:rsid w:val="00FA5543"/>
    <w:rsid w:val="00FB1153"/>
    <w:rsid w:val="00FB6CEA"/>
    <w:rsid w:val="00FC22B1"/>
    <w:rsid w:val="00FD0256"/>
    <w:rsid w:val="00FE4009"/>
    <w:rsid w:val="00FF1D3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http://www.lexisnexis.co.uk/app/cals"/>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028DC-D5A7-4AD9-ADAC-1D276893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A5E"/>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BodyText"/>
    <w:next w:val="BodyText"/>
    <w:qFormat/>
    <w:rsid w:val="00774EAA"/>
    <w:pPr>
      <w:keepNext/>
      <w:spacing w:before="240"/>
      <w:outlineLvl w:val="0"/>
    </w:pPr>
    <w:rPr>
      <w:b/>
      <w:color w:val="4B4B4B"/>
      <w:sz w:val="32"/>
      <w:szCs w:val="32"/>
    </w:rPr>
  </w:style>
  <w:style w:type="paragraph" w:styleId="Heading2">
    <w:name w:val="heading 2"/>
    <w:basedOn w:val="BodyText"/>
    <w:next w:val="BodyText"/>
    <w:qFormat/>
    <w:rsid w:val="00774EAA"/>
    <w:pPr>
      <w:keepNext/>
      <w:spacing w:before="240"/>
      <w:outlineLvl w:val="1"/>
    </w:pPr>
    <w:rPr>
      <w:sz w:val="26"/>
      <w:szCs w:val="26"/>
    </w:rPr>
  </w:style>
  <w:style w:type="paragraph" w:styleId="Heading3">
    <w:name w:val="heading 3"/>
    <w:basedOn w:val="BodyText"/>
    <w:next w:val="BodyText"/>
    <w:qFormat/>
    <w:rsid w:val="00774EAA"/>
    <w:pPr>
      <w:keepNext/>
      <w:spacing w:before="240"/>
      <w:outlineLvl w:val="2"/>
    </w:pPr>
    <w:rPr>
      <w:sz w:val="26"/>
      <w:szCs w:val="26"/>
    </w:rPr>
  </w:style>
  <w:style w:type="paragraph" w:styleId="Heading4">
    <w:name w:val="heading 4"/>
    <w:basedOn w:val="BodyText"/>
    <w:next w:val="BodyText"/>
    <w:qFormat/>
    <w:rsid w:val="00774EAA"/>
    <w:pPr>
      <w:keepNext/>
      <w:spacing w:before="240"/>
      <w:outlineLvl w:val="3"/>
    </w:pPr>
    <w:rPr>
      <w:sz w:val="26"/>
      <w:szCs w:val="26"/>
    </w:rPr>
  </w:style>
  <w:style w:type="character" w:default="1" w:styleId="DefaultParagraphFont">
    <w:name w:val="Default Paragraph Font"/>
    <w:uiPriority w:val="1"/>
    <w:semiHidden/>
    <w:unhideWhenUsed/>
    <w:rsid w:val="006C2A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2A5E"/>
  </w:style>
  <w:style w:type="character" w:customStyle="1" w:styleId="BodyTextChar">
    <w:name w:val="Body Text Char"/>
    <w:link w:val="BodyText"/>
    <w:hidden/>
    <w:rsid w:val="00774EAA"/>
    <w:rPr>
      <w:sz w:val="22"/>
      <w:szCs w:val="22"/>
      <w:lang w:val="en-US" w:eastAsia="en-US" w:bidi="ar-SA"/>
    </w:rPr>
  </w:style>
  <w:style w:type="character" w:customStyle="1" w:styleId="xref">
    <w:name w:val="*xref"/>
    <w:basedOn w:val="BodyTextChar"/>
    <w:rsid w:val="00774EAA"/>
    <w:rPr>
      <w:sz w:val="22"/>
      <w:szCs w:val="22"/>
      <w:lang w:val="en-US" w:eastAsia="en-US" w:bidi="ar-SA"/>
    </w:rPr>
  </w:style>
  <w:style w:type="character" w:customStyle="1" w:styleId="BodyDefinitionTerm">
    <w:name w:val="Body Definition Term"/>
    <w:basedOn w:val="BodyTextChar"/>
    <w:rsid w:val="00774EAA"/>
    <w:rPr>
      <w:sz w:val="22"/>
      <w:szCs w:val="22"/>
      <w:lang w:val="en-US" w:eastAsia="en-US" w:bidi="ar-SA"/>
    </w:rPr>
  </w:style>
  <w:style w:type="character" w:customStyle="1" w:styleId="Capitals">
    <w:name w:val="Capitals"/>
    <w:rsid w:val="00774EAA"/>
    <w:rPr>
      <w:b/>
      <w:caps/>
      <w:sz w:val="22"/>
      <w:szCs w:val="22"/>
      <w:lang w:val="en-US" w:eastAsia="en-US" w:bidi="ar-SA"/>
    </w:rPr>
  </w:style>
  <w:style w:type="character" w:customStyle="1" w:styleId="DefinitionTerm">
    <w:name w:val="Definition Term"/>
    <w:rsid w:val="00774EAA"/>
    <w:rPr>
      <w:b/>
      <w:sz w:val="22"/>
      <w:szCs w:val="22"/>
      <w:lang w:val="en-US" w:eastAsia="en-US" w:bidi="ar-SA"/>
    </w:rPr>
  </w:style>
  <w:style w:type="character" w:styleId="Emphasis">
    <w:name w:val="Emphasis"/>
    <w:qFormat/>
    <w:rsid w:val="00774EAA"/>
    <w:rPr>
      <w:i/>
      <w:sz w:val="22"/>
      <w:szCs w:val="22"/>
      <w:lang w:val="en-US" w:eastAsia="en-US" w:bidi="ar-SA"/>
    </w:rPr>
  </w:style>
  <w:style w:type="character" w:styleId="Hyperlink">
    <w:name w:val="Hyperlink"/>
    <w:rsid w:val="00774EAA"/>
    <w:rPr>
      <w:color w:val="0000FF"/>
      <w:sz w:val="22"/>
      <w:szCs w:val="22"/>
      <w:u w:val="single"/>
      <w:lang w:val="en-US" w:eastAsia="en-US" w:bidi="ar-SA"/>
    </w:rPr>
  </w:style>
  <w:style w:type="character" w:customStyle="1" w:styleId="InsertText">
    <w:name w:val="Insert Text"/>
    <w:rsid w:val="00774EAA"/>
    <w:rPr>
      <w:i/>
      <w:sz w:val="22"/>
      <w:szCs w:val="22"/>
      <w:lang w:val="en-US" w:eastAsia="en-US" w:bidi="ar-SA"/>
    </w:rPr>
  </w:style>
  <w:style w:type="character" w:customStyle="1" w:styleId="IntenseCapitals">
    <w:name w:val="Intense Capitals"/>
    <w:rsid w:val="00774EAA"/>
    <w:rPr>
      <w:b/>
      <w:caps/>
      <w:sz w:val="22"/>
      <w:szCs w:val="22"/>
      <w:lang w:val="en-US" w:eastAsia="en-US" w:bidi="ar-SA"/>
    </w:rPr>
  </w:style>
  <w:style w:type="character" w:styleId="IntenseEmphasis">
    <w:name w:val="Intense Emphasis"/>
    <w:qFormat/>
    <w:rsid w:val="00774EAA"/>
    <w:rPr>
      <w:b/>
      <w:i/>
      <w:sz w:val="22"/>
      <w:szCs w:val="22"/>
      <w:lang w:val="en-US" w:eastAsia="en-US" w:bidi="ar-SA"/>
    </w:rPr>
  </w:style>
  <w:style w:type="character" w:customStyle="1" w:styleId="OptionalText">
    <w:name w:val="Optional Text"/>
    <w:basedOn w:val="BodyTextChar"/>
    <w:rsid w:val="00774EAA"/>
    <w:rPr>
      <w:sz w:val="22"/>
      <w:szCs w:val="22"/>
      <w:lang w:val="en-US" w:eastAsia="en-US" w:bidi="ar-SA"/>
    </w:rPr>
  </w:style>
  <w:style w:type="character" w:styleId="PageNumber">
    <w:name w:val="page number"/>
    <w:rsid w:val="00774EAA"/>
  </w:style>
  <w:style w:type="character" w:customStyle="1" w:styleId="Strike">
    <w:name w:val="Strike"/>
    <w:rsid w:val="00774EAA"/>
    <w:rPr>
      <w:strike/>
      <w:sz w:val="22"/>
      <w:szCs w:val="22"/>
      <w:lang w:val="en-US" w:eastAsia="en-US" w:bidi="ar-SA"/>
    </w:rPr>
  </w:style>
  <w:style w:type="character" w:styleId="Strong">
    <w:name w:val="Strong"/>
    <w:qFormat/>
    <w:rsid w:val="00774EAA"/>
    <w:rPr>
      <w:b/>
      <w:sz w:val="22"/>
      <w:szCs w:val="22"/>
      <w:lang w:val="en-US" w:eastAsia="en-US" w:bidi="ar-SA"/>
    </w:rPr>
  </w:style>
  <w:style w:type="character" w:customStyle="1" w:styleId="Subscript">
    <w:name w:val="Subscript"/>
    <w:rsid w:val="00774EAA"/>
    <w:rPr>
      <w:sz w:val="22"/>
      <w:szCs w:val="22"/>
      <w:vertAlign w:val="subscript"/>
      <w:lang w:val="en-US" w:eastAsia="en-US" w:bidi="ar-SA"/>
    </w:rPr>
  </w:style>
  <w:style w:type="character" w:customStyle="1" w:styleId="Superscript">
    <w:name w:val="Superscript"/>
    <w:rsid w:val="00774EAA"/>
    <w:rPr>
      <w:sz w:val="22"/>
      <w:szCs w:val="22"/>
      <w:vertAlign w:val="superscript"/>
      <w:lang w:val="en-US" w:eastAsia="en-US" w:bidi="ar-SA"/>
    </w:rPr>
  </w:style>
  <w:style w:type="character" w:customStyle="1" w:styleId="Underline">
    <w:name w:val="Underline"/>
    <w:rsid w:val="00774EAA"/>
    <w:rPr>
      <w:sz w:val="22"/>
      <w:szCs w:val="22"/>
      <w:u w:val="single"/>
      <w:lang w:val="en-US" w:eastAsia="en-US" w:bidi="ar-SA"/>
    </w:rPr>
  </w:style>
  <w:style w:type="paragraph" w:styleId="BodyText">
    <w:name w:val="Body Text"/>
    <w:link w:val="BodyTextChar"/>
    <w:rsid w:val="00774EAA"/>
    <w:pPr>
      <w:spacing w:before="120" w:after="120"/>
    </w:pPr>
    <w:rPr>
      <w:sz w:val="22"/>
      <w:szCs w:val="22"/>
      <w:lang w:val="en-US" w:eastAsia="en-US"/>
    </w:rPr>
  </w:style>
  <w:style w:type="paragraph" w:customStyle="1" w:styleId="BodyText1">
    <w:name w:val="Body Text 1"/>
    <w:basedOn w:val="BodyText"/>
    <w:rsid w:val="00774EAA"/>
    <w:pPr>
      <w:ind w:left="720"/>
    </w:pPr>
  </w:style>
  <w:style w:type="paragraph" w:styleId="BodyText2">
    <w:name w:val="Body Text 2"/>
    <w:basedOn w:val="BodyText"/>
    <w:rsid w:val="00774EAA"/>
    <w:pPr>
      <w:ind w:left="720"/>
    </w:pPr>
  </w:style>
  <w:style w:type="paragraph" w:styleId="BodyText3">
    <w:name w:val="Body Text 3"/>
    <w:basedOn w:val="BodyText"/>
    <w:rsid w:val="00774EAA"/>
    <w:pPr>
      <w:spacing w:before="0"/>
      <w:ind w:left="1440"/>
    </w:pPr>
  </w:style>
  <w:style w:type="paragraph" w:customStyle="1" w:styleId="BodyText4">
    <w:name w:val="Body Text 4"/>
    <w:basedOn w:val="BodyText"/>
    <w:rsid w:val="00774EAA"/>
    <w:pPr>
      <w:spacing w:before="0" w:after="60"/>
      <w:ind w:left="2160"/>
    </w:pPr>
  </w:style>
  <w:style w:type="paragraph" w:customStyle="1" w:styleId="BodyText5">
    <w:name w:val="Body Text 5"/>
    <w:basedOn w:val="BodyText"/>
    <w:rsid w:val="00774EAA"/>
    <w:pPr>
      <w:spacing w:before="0" w:after="60"/>
      <w:ind w:left="2880"/>
    </w:pPr>
  </w:style>
  <w:style w:type="paragraph" w:customStyle="1" w:styleId="BodyText6">
    <w:name w:val="Body Text 6"/>
    <w:basedOn w:val="BodyText"/>
    <w:rsid w:val="00774EAA"/>
    <w:pPr>
      <w:spacing w:before="0" w:after="60"/>
      <w:ind w:left="2880"/>
    </w:pPr>
  </w:style>
  <w:style w:type="paragraph" w:customStyle="1" w:styleId="BodyText7">
    <w:name w:val="Body Text 7"/>
    <w:basedOn w:val="BodyText"/>
    <w:rsid w:val="00774EAA"/>
    <w:pPr>
      <w:spacing w:before="0" w:after="60"/>
      <w:ind w:left="2880"/>
    </w:pPr>
  </w:style>
  <w:style w:type="paragraph" w:customStyle="1" w:styleId="BodyText8">
    <w:name w:val="Body Text 8"/>
    <w:basedOn w:val="BodyText"/>
    <w:rsid w:val="00774EAA"/>
    <w:pPr>
      <w:spacing w:before="0" w:after="60"/>
      <w:ind w:left="2880"/>
    </w:pPr>
  </w:style>
  <w:style w:type="paragraph" w:customStyle="1" w:styleId="BodyText9">
    <w:name w:val="Body Text 9"/>
    <w:basedOn w:val="BodyText"/>
    <w:rsid w:val="00774EAA"/>
    <w:pPr>
      <w:spacing w:before="0" w:after="60"/>
      <w:ind w:left="2880"/>
    </w:pPr>
  </w:style>
  <w:style w:type="paragraph" w:customStyle="1" w:styleId="Background1">
    <w:name w:val="Background 1"/>
    <w:basedOn w:val="BodyText1"/>
    <w:rsid w:val="00774EAA"/>
    <w:pPr>
      <w:numPr>
        <w:numId w:val="3"/>
      </w:numPr>
    </w:pPr>
  </w:style>
  <w:style w:type="paragraph" w:customStyle="1" w:styleId="Background2">
    <w:name w:val="Background 2"/>
    <w:basedOn w:val="BodyText2"/>
    <w:rsid w:val="00774EAA"/>
    <w:pPr>
      <w:numPr>
        <w:ilvl w:val="1"/>
        <w:numId w:val="3"/>
      </w:numPr>
    </w:pPr>
  </w:style>
  <w:style w:type="paragraph" w:customStyle="1" w:styleId="CourtFormCentre">
    <w:name w:val="Court Form Centre"/>
    <w:basedOn w:val="CourtFormLeft"/>
    <w:rsid w:val="00774EAA"/>
    <w:pPr>
      <w:jc w:val="center"/>
    </w:pPr>
  </w:style>
  <w:style w:type="paragraph" w:customStyle="1" w:styleId="CourtFormJustified">
    <w:name w:val="Court Form Justified"/>
    <w:basedOn w:val="CourtFormLeft"/>
    <w:rsid w:val="00774EAA"/>
    <w:pPr>
      <w:jc w:val="both"/>
    </w:pPr>
  </w:style>
  <w:style w:type="paragraph" w:customStyle="1" w:styleId="CourtFormLeft">
    <w:name w:val="Court Form Left"/>
    <w:basedOn w:val="BodyText"/>
    <w:rsid w:val="00774EAA"/>
  </w:style>
  <w:style w:type="paragraph" w:customStyle="1" w:styleId="CourtFormRight">
    <w:name w:val="Court Form Right"/>
    <w:basedOn w:val="CourtFormLeft"/>
    <w:rsid w:val="00774EAA"/>
    <w:pPr>
      <w:jc w:val="right"/>
    </w:pPr>
  </w:style>
  <w:style w:type="paragraph" w:customStyle="1" w:styleId="CoverBackText">
    <w:name w:val="Cover Back Text"/>
    <w:basedOn w:val="CoverText"/>
    <w:rsid w:val="00774EAA"/>
    <w:pPr>
      <w:ind w:left="4536"/>
      <w:jc w:val="left"/>
    </w:pPr>
  </w:style>
  <w:style w:type="paragraph" w:customStyle="1" w:styleId="CoverDate">
    <w:name w:val="Cover Date"/>
    <w:basedOn w:val="BodyText"/>
    <w:next w:val="CoverText"/>
    <w:rsid w:val="00774EAA"/>
    <w:pPr>
      <w:spacing w:after="1440"/>
      <w:jc w:val="center"/>
    </w:pPr>
  </w:style>
  <w:style w:type="paragraph" w:customStyle="1" w:styleId="CoverDocumentTitle">
    <w:name w:val="Cover Document Title"/>
    <w:basedOn w:val="BodyText"/>
    <w:next w:val="CoverText"/>
    <w:rsid w:val="00774EAA"/>
    <w:pPr>
      <w:keepNext/>
      <w:spacing w:before="1800" w:after="1800"/>
      <w:jc w:val="center"/>
    </w:pPr>
    <w:rPr>
      <w:sz w:val="40"/>
      <w:szCs w:val="40"/>
    </w:rPr>
  </w:style>
  <w:style w:type="paragraph" w:customStyle="1" w:styleId="CoverPartyName">
    <w:name w:val="Cover Party Name"/>
    <w:basedOn w:val="BodyText"/>
    <w:next w:val="CoverText"/>
    <w:rsid w:val="00774EAA"/>
    <w:pPr>
      <w:spacing w:before="240" w:after="240"/>
      <w:jc w:val="center"/>
    </w:pPr>
    <w:rPr>
      <w:sz w:val="28"/>
      <w:szCs w:val="28"/>
    </w:rPr>
  </w:style>
  <w:style w:type="paragraph" w:customStyle="1" w:styleId="CoverPartyRole">
    <w:name w:val="Cover Party Role"/>
    <w:basedOn w:val="BodyText"/>
    <w:next w:val="CoverText"/>
    <w:rsid w:val="00774EAA"/>
    <w:pPr>
      <w:spacing w:after="360"/>
      <w:jc w:val="center"/>
    </w:pPr>
  </w:style>
  <w:style w:type="paragraph" w:customStyle="1" w:styleId="CoverText">
    <w:name w:val="Cover Text"/>
    <w:basedOn w:val="BodyText"/>
    <w:rsid w:val="00774EAA"/>
    <w:pPr>
      <w:jc w:val="center"/>
    </w:pPr>
    <w:rPr>
      <w:sz w:val="28"/>
      <w:szCs w:val="28"/>
    </w:rPr>
  </w:style>
  <w:style w:type="paragraph" w:styleId="Date">
    <w:name w:val="Date"/>
    <w:basedOn w:val="BodyText"/>
    <w:next w:val="BodyText"/>
    <w:rsid w:val="00774EAA"/>
  </w:style>
  <w:style w:type="paragraph" w:customStyle="1" w:styleId="Definition">
    <w:name w:val="Definition"/>
    <w:basedOn w:val="BodyText"/>
    <w:rsid w:val="00774EAA"/>
  </w:style>
  <w:style w:type="paragraph" w:customStyle="1" w:styleId="Definition1">
    <w:name w:val="Definition 1"/>
    <w:basedOn w:val="BodyText4"/>
    <w:rsid w:val="00774EAA"/>
    <w:pPr>
      <w:numPr>
        <w:numId w:val="1"/>
      </w:numPr>
    </w:pPr>
  </w:style>
  <w:style w:type="paragraph" w:customStyle="1" w:styleId="Definition2">
    <w:name w:val="Definition 2"/>
    <w:basedOn w:val="BodyText5"/>
    <w:rsid w:val="00774EAA"/>
    <w:pPr>
      <w:numPr>
        <w:ilvl w:val="1"/>
        <w:numId w:val="1"/>
      </w:numPr>
    </w:pPr>
  </w:style>
  <w:style w:type="paragraph" w:customStyle="1" w:styleId="Definition3">
    <w:name w:val="Definition 3"/>
    <w:basedOn w:val="BodyText6"/>
    <w:rsid w:val="00774EAA"/>
    <w:pPr>
      <w:numPr>
        <w:ilvl w:val="2"/>
        <w:numId w:val="1"/>
      </w:numPr>
    </w:pPr>
  </w:style>
  <w:style w:type="paragraph" w:customStyle="1" w:styleId="Definition4">
    <w:name w:val="Definition 4"/>
    <w:basedOn w:val="BodyText7"/>
    <w:rsid w:val="00774EAA"/>
    <w:pPr>
      <w:numPr>
        <w:ilvl w:val="3"/>
        <w:numId w:val="1"/>
      </w:numPr>
    </w:pPr>
  </w:style>
  <w:style w:type="paragraph" w:styleId="Footer">
    <w:name w:val="footer"/>
    <w:basedOn w:val="Header"/>
    <w:rsid w:val="00774EAA"/>
  </w:style>
  <w:style w:type="paragraph" w:styleId="Header">
    <w:name w:val="header"/>
    <w:basedOn w:val="BodyText"/>
    <w:rsid w:val="00774EAA"/>
    <w:rPr>
      <w:sz w:val="16"/>
      <w:szCs w:val="16"/>
    </w:rPr>
  </w:style>
  <w:style w:type="paragraph" w:customStyle="1" w:styleId="HorizontalRule">
    <w:name w:val="Horizontal Rule"/>
    <w:basedOn w:val="BodyText"/>
    <w:rsid w:val="00774EAA"/>
    <w:pPr>
      <w:pBdr>
        <w:top w:val="single" w:sz="4" w:space="1" w:color="auto"/>
      </w:pBdr>
      <w:jc w:val="center"/>
    </w:pPr>
  </w:style>
  <w:style w:type="paragraph" w:customStyle="1" w:styleId="IntroHeading">
    <w:name w:val="Intro Heading"/>
    <w:basedOn w:val="BodyText"/>
    <w:next w:val="BodyText"/>
    <w:rsid w:val="00774EAA"/>
    <w:pPr>
      <w:keepNext/>
      <w:spacing w:before="240"/>
      <w:outlineLvl w:val="1"/>
    </w:pPr>
    <w:rPr>
      <w:b/>
      <w:caps/>
      <w:sz w:val="24"/>
      <w:szCs w:val="24"/>
    </w:rPr>
  </w:style>
  <w:style w:type="paragraph" w:customStyle="1" w:styleId="Level1Bullet">
    <w:name w:val="Level 1 Bullet"/>
    <w:basedOn w:val="BodyText1"/>
    <w:rsid w:val="00774EAA"/>
    <w:pPr>
      <w:numPr>
        <w:numId w:val="2"/>
      </w:numPr>
    </w:pPr>
  </w:style>
  <w:style w:type="paragraph" w:customStyle="1" w:styleId="Level2Bullet">
    <w:name w:val="Level 2 Bullet"/>
    <w:basedOn w:val="BodyText3"/>
    <w:rsid w:val="00774EAA"/>
    <w:pPr>
      <w:numPr>
        <w:ilvl w:val="1"/>
        <w:numId w:val="2"/>
      </w:numPr>
    </w:pPr>
  </w:style>
  <w:style w:type="paragraph" w:customStyle="1" w:styleId="Level1Heading">
    <w:name w:val="Level 1 Heading"/>
    <w:basedOn w:val="BodyText1"/>
    <w:rsid w:val="00774EAA"/>
    <w:pPr>
      <w:keepNext/>
      <w:numPr>
        <w:numId w:val="5"/>
      </w:numPr>
      <w:outlineLvl w:val="2"/>
    </w:pPr>
    <w:rPr>
      <w:b/>
    </w:rPr>
  </w:style>
  <w:style w:type="paragraph" w:customStyle="1" w:styleId="Level1Number">
    <w:name w:val="Level 1 Number"/>
    <w:basedOn w:val="Level1Heading"/>
    <w:rsid w:val="00774EAA"/>
    <w:pPr>
      <w:keepNext w:val="0"/>
    </w:pPr>
    <w:rPr>
      <w:b w:val="0"/>
    </w:rPr>
  </w:style>
  <w:style w:type="paragraph" w:customStyle="1" w:styleId="Level2Heading">
    <w:name w:val="Level 2 Heading"/>
    <w:basedOn w:val="Level2Number"/>
    <w:next w:val="Level2Number"/>
    <w:rsid w:val="00774EAA"/>
    <w:pPr>
      <w:keepNext/>
      <w:outlineLvl w:val="3"/>
    </w:pPr>
    <w:rPr>
      <w:b/>
    </w:rPr>
  </w:style>
  <w:style w:type="paragraph" w:customStyle="1" w:styleId="Level2Number">
    <w:name w:val="Level 2 Number"/>
    <w:basedOn w:val="BodyText2"/>
    <w:rsid w:val="00774EAA"/>
    <w:pPr>
      <w:numPr>
        <w:ilvl w:val="1"/>
        <w:numId w:val="5"/>
      </w:numPr>
    </w:pPr>
  </w:style>
  <w:style w:type="paragraph" w:customStyle="1" w:styleId="Level3Heading">
    <w:name w:val="Level 3 Heading"/>
    <w:basedOn w:val="Level3Number"/>
    <w:rsid w:val="00774EAA"/>
    <w:pPr>
      <w:keepNext/>
      <w:outlineLvl w:val="4"/>
    </w:pPr>
    <w:rPr>
      <w:b/>
    </w:rPr>
  </w:style>
  <w:style w:type="paragraph" w:customStyle="1" w:styleId="Level3Number">
    <w:name w:val="Level 3 Number"/>
    <w:basedOn w:val="BodyText3"/>
    <w:rsid w:val="00774EAA"/>
    <w:pPr>
      <w:numPr>
        <w:ilvl w:val="2"/>
        <w:numId w:val="5"/>
      </w:numPr>
    </w:pPr>
  </w:style>
  <w:style w:type="paragraph" w:customStyle="1" w:styleId="Level4Heading">
    <w:name w:val="Level 4 Heading"/>
    <w:basedOn w:val="Level4Number"/>
    <w:rsid w:val="00774EAA"/>
    <w:pPr>
      <w:keepNext/>
      <w:outlineLvl w:val="5"/>
    </w:pPr>
    <w:rPr>
      <w:b/>
    </w:rPr>
  </w:style>
  <w:style w:type="paragraph" w:customStyle="1" w:styleId="Level4Number">
    <w:name w:val="Level 4 Number"/>
    <w:basedOn w:val="BodyText4"/>
    <w:rsid w:val="00774EAA"/>
    <w:pPr>
      <w:numPr>
        <w:ilvl w:val="3"/>
        <w:numId w:val="5"/>
      </w:numPr>
    </w:pPr>
  </w:style>
  <w:style w:type="paragraph" w:customStyle="1" w:styleId="Level5Number">
    <w:name w:val="Level 5 Number"/>
    <w:basedOn w:val="BodyText5"/>
    <w:rsid w:val="00774EAA"/>
    <w:pPr>
      <w:numPr>
        <w:ilvl w:val="4"/>
        <w:numId w:val="5"/>
      </w:numPr>
    </w:pPr>
  </w:style>
  <w:style w:type="paragraph" w:customStyle="1" w:styleId="Level6Number">
    <w:name w:val="Level 6 Number"/>
    <w:basedOn w:val="BodyText6"/>
    <w:rsid w:val="00774EAA"/>
    <w:pPr>
      <w:numPr>
        <w:ilvl w:val="5"/>
        <w:numId w:val="5"/>
      </w:numPr>
    </w:pPr>
  </w:style>
  <w:style w:type="paragraph" w:customStyle="1" w:styleId="Level7Number">
    <w:name w:val="Level 7 Number"/>
    <w:basedOn w:val="BodyText7"/>
    <w:rsid w:val="00774EAA"/>
    <w:pPr>
      <w:numPr>
        <w:ilvl w:val="6"/>
        <w:numId w:val="5"/>
      </w:numPr>
    </w:pPr>
  </w:style>
  <w:style w:type="paragraph" w:customStyle="1" w:styleId="Level8Number">
    <w:name w:val="Level 8 Number"/>
    <w:basedOn w:val="BodyText8"/>
    <w:rsid w:val="00774EAA"/>
  </w:style>
  <w:style w:type="paragraph" w:customStyle="1" w:styleId="Level9Number">
    <w:name w:val="Level 9 Number"/>
    <w:basedOn w:val="BodyText9"/>
    <w:rsid w:val="00774EAA"/>
  </w:style>
  <w:style w:type="paragraph" w:customStyle="1" w:styleId="Schedule">
    <w:name w:val="Schedule"/>
    <w:basedOn w:val="BodyText"/>
    <w:next w:val="BodyText"/>
    <w:rsid w:val="00774EAA"/>
    <w:pPr>
      <w:numPr>
        <w:numId w:val="6"/>
      </w:numPr>
      <w:pBdr>
        <w:bottom w:val="single" w:sz="4" w:space="1" w:color="7F7F7F"/>
      </w:pBdr>
      <w:spacing w:before="240" w:after="240"/>
      <w:jc w:val="center"/>
      <w:outlineLvl w:val="0"/>
    </w:pPr>
    <w:rPr>
      <w:caps/>
      <w:color w:val="808080"/>
      <w:sz w:val="28"/>
      <w:szCs w:val="28"/>
    </w:rPr>
  </w:style>
  <w:style w:type="paragraph" w:customStyle="1" w:styleId="Appendix">
    <w:name w:val="Appendix"/>
    <w:basedOn w:val="Schedule"/>
    <w:next w:val="BodyText"/>
    <w:rsid w:val="00774EAA"/>
  </w:style>
  <w:style w:type="paragraph" w:customStyle="1" w:styleId="SubSchedule">
    <w:name w:val="Sub Schedule"/>
    <w:basedOn w:val="BodyText"/>
    <w:next w:val="BodyText"/>
    <w:rsid w:val="00774EAA"/>
    <w:pPr>
      <w:outlineLvl w:val="1"/>
    </w:pPr>
    <w:rPr>
      <w:b/>
      <w:sz w:val="24"/>
      <w:szCs w:val="24"/>
    </w:rPr>
  </w:style>
  <w:style w:type="paragraph" w:customStyle="1" w:styleId="Part">
    <w:name w:val="Part"/>
    <w:basedOn w:val="Section"/>
    <w:next w:val="BodyText"/>
    <w:rsid w:val="00774EAA"/>
    <w:pPr>
      <w:numPr>
        <w:ilvl w:val="1"/>
        <w:numId w:val="6"/>
      </w:numPr>
    </w:pPr>
  </w:style>
  <w:style w:type="paragraph" w:customStyle="1" w:styleId="Section">
    <w:name w:val="Section"/>
    <w:basedOn w:val="BodyText"/>
    <w:next w:val="BodyText"/>
    <w:rsid w:val="00774EAA"/>
    <w:pPr>
      <w:keepNext/>
      <w:spacing w:before="240"/>
      <w:outlineLvl w:val="1"/>
    </w:pPr>
    <w:rPr>
      <w:b/>
      <w:color w:val="4B4B4B"/>
      <w:sz w:val="32"/>
      <w:szCs w:val="32"/>
    </w:rPr>
  </w:style>
  <w:style w:type="paragraph" w:styleId="Subtitle">
    <w:name w:val="Subtitle"/>
    <w:basedOn w:val="BodyText"/>
    <w:qFormat/>
    <w:rsid w:val="00774EAA"/>
    <w:pPr>
      <w:keepNext/>
      <w:spacing w:before="240"/>
      <w:jc w:val="center"/>
      <w:outlineLvl w:val="1"/>
    </w:pPr>
    <w:rPr>
      <w:b/>
      <w:color w:val="4B4B4B"/>
      <w:sz w:val="32"/>
      <w:szCs w:val="32"/>
    </w:rPr>
  </w:style>
  <w:style w:type="paragraph" w:customStyle="1" w:styleId="Sch1Heading">
    <w:name w:val="Sch 1 Heading"/>
    <w:basedOn w:val="BodyText1"/>
    <w:rsid w:val="00774EAA"/>
    <w:pPr>
      <w:keepNext/>
      <w:numPr>
        <w:ilvl w:val="2"/>
        <w:numId w:val="6"/>
      </w:numPr>
    </w:pPr>
    <w:rPr>
      <w:b/>
    </w:rPr>
  </w:style>
  <w:style w:type="paragraph" w:customStyle="1" w:styleId="Sch1Number">
    <w:name w:val="Sch 1 Number"/>
    <w:basedOn w:val="Sch1Heading"/>
    <w:rsid w:val="00774EAA"/>
    <w:pPr>
      <w:keepNext w:val="0"/>
    </w:pPr>
    <w:rPr>
      <w:b w:val="0"/>
    </w:rPr>
  </w:style>
  <w:style w:type="paragraph" w:customStyle="1" w:styleId="Sch2Heading">
    <w:name w:val="Sch 2 Heading"/>
    <w:basedOn w:val="Sch2Number"/>
    <w:rsid w:val="00774EAA"/>
    <w:pPr>
      <w:keepNext/>
    </w:pPr>
    <w:rPr>
      <w:b/>
    </w:rPr>
  </w:style>
  <w:style w:type="paragraph" w:customStyle="1" w:styleId="Sch2Number">
    <w:name w:val="Sch 2 Number"/>
    <w:basedOn w:val="BodyText2"/>
    <w:rsid w:val="00774EAA"/>
    <w:pPr>
      <w:numPr>
        <w:ilvl w:val="3"/>
        <w:numId w:val="6"/>
      </w:numPr>
    </w:pPr>
  </w:style>
  <w:style w:type="paragraph" w:customStyle="1" w:styleId="Sch3Heading">
    <w:name w:val="Sch 3 Heading"/>
    <w:basedOn w:val="Sch3Number"/>
    <w:rsid w:val="00774EAA"/>
    <w:pPr>
      <w:keepNext/>
    </w:pPr>
    <w:rPr>
      <w:b/>
    </w:rPr>
  </w:style>
  <w:style w:type="paragraph" w:customStyle="1" w:styleId="Sch3Number">
    <w:name w:val="Sch 3 Number"/>
    <w:basedOn w:val="BodyText3"/>
    <w:rsid w:val="00774EAA"/>
    <w:pPr>
      <w:numPr>
        <w:ilvl w:val="4"/>
        <w:numId w:val="6"/>
      </w:numPr>
    </w:pPr>
  </w:style>
  <w:style w:type="paragraph" w:customStyle="1" w:styleId="Sch4Heading">
    <w:name w:val="Sch 4 Heading"/>
    <w:basedOn w:val="Sch4Number"/>
    <w:rsid w:val="00774EAA"/>
    <w:pPr>
      <w:keepNext/>
    </w:pPr>
    <w:rPr>
      <w:b/>
    </w:rPr>
  </w:style>
  <w:style w:type="paragraph" w:customStyle="1" w:styleId="Sch4Number">
    <w:name w:val="Sch 4 Number"/>
    <w:basedOn w:val="BodyText4"/>
    <w:rsid w:val="00774EAA"/>
    <w:pPr>
      <w:numPr>
        <w:ilvl w:val="5"/>
        <w:numId w:val="6"/>
      </w:numPr>
    </w:pPr>
  </w:style>
  <w:style w:type="paragraph" w:customStyle="1" w:styleId="Sch5Number">
    <w:name w:val="Sch 5 Number"/>
    <w:basedOn w:val="BodyText5"/>
    <w:rsid w:val="00774EAA"/>
    <w:pPr>
      <w:numPr>
        <w:ilvl w:val="6"/>
        <w:numId w:val="6"/>
      </w:numPr>
    </w:pPr>
  </w:style>
  <w:style w:type="paragraph" w:customStyle="1" w:styleId="Sch6Number">
    <w:name w:val="Sch 6 Number"/>
    <w:basedOn w:val="BodyText6"/>
    <w:rsid w:val="00774EAA"/>
    <w:pPr>
      <w:numPr>
        <w:ilvl w:val="7"/>
        <w:numId w:val="6"/>
      </w:numPr>
    </w:pPr>
  </w:style>
  <w:style w:type="paragraph" w:customStyle="1" w:styleId="Sch7Number">
    <w:name w:val="Sch 7 Number"/>
    <w:basedOn w:val="BodyText7"/>
    <w:rsid w:val="00774EAA"/>
    <w:pPr>
      <w:numPr>
        <w:ilvl w:val="8"/>
        <w:numId w:val="6"/>
      </w:numPr>
    </w:pPr>
  </w:style>
  <w:style w:type="paragraph" w:customStyle="1" w:styleId="Sch8Number">
    <w:name w:val="Sch 8 Number"/>
    <w:basedOn w:val="BodyText8"/>
    <w:rsid w:val="00774EAA"/>
  </w:style>
  <w:style w:type="paragraph" w:customStyle="1" w:styleId="Sch9Number">
    <w:name w:val="Sch 9 Number"/>
    <w:basedOn w:val="BodyText9"/>
    <w:rsid w:val="00774EAA"/>
  </w:style>
  <w:style w:type="paragraph" w:customStyle="1" w:styleId="Parties1">
    <w:name w:val="Parties 1"/>
    <w:basedOn w:val="BodyText1"/>
    <w:rsid w:val="00774EAA"/>
    <w:pPr>
      <w:numPr>
        <w:numId w:val="4"/>
      </w:numPr>
    </w:pPr>
  </w:style>
  <w:style w:type="paragraph" w:customStyle="1" w:styleId="Parties2">
    <w:name w:val="Parties 2"/>
    <w:basedOn w:val="BodyText2"/>
    <w:rsid w:val="00774EAA"/>
    <w:pPr>
      <w:numPr>
        <w:ilvl w:val="1"/>
        <w:numId w:val="4"/>
      </w:numPr>
    </w:pPr>
  </w:style>
  <w:style w:type="paragraph" w:styleId="TOCHeading">
    <w:name w:val="TOC Heading"/>
    <w:basedOn w:val="BodyText"/>
    <w:qFormat/>
    <w:rsid w:val="00774EAA"/>
    <w:pPr>
      <w:keepLines/>
      <w:spacing w:before="240"/>
    </w:pPr>
    <w:rPr>
      <w:b/>
      <w:color w:val="4B4B4B"/>
      <w:sz w:val="32"/>
      <w:szCs w:val="32"/>
    </w:rPr>
  </w:style>
  <w:style w:type="paragraph" w:customStyle="1" w:styleId="TOCSubheading">
    <w:name w:val="TOC Subheading"/>
    <w:basedOn w:val="TOC1"/>
    <w:next w:val="TOC1"/>
    <w:rsid w:val="00774EAA"/>
    <w:pPr>
      <w:pBdr>
        <w:bottom w:val="single" w:sz="4" w:space="1" w:color="7F7F7F"/>
      </w:pBdr>
    </w:pPr>
    <w:rPr>
      <w:sz w:val="28"/>
      <w:szCs w:val="28"/>
    </w:rPr>
  </w:style>
  <w:style w:type="paragraph" w:styleId="TOC1">
    <w:name w:val="toc 1"/>
    <w:basedOn w:val="BodyText"/>
    <w:rsid w:val="00774EAA"/>
    <w:pPr>
      <w:keepNext/>
    </w:pPr>
    <w:rPr>
      <w:b/>
      <w:noProof/>
    </w:rPr>
  </w:style>
  <w:style w:type="paragraph" w:styleId="TOC2">
    <w:name w:val="toc 2"/>
    <w:basedOn w:val="BodyText"/>
    <w:rsid w:val="00774EAA"/>
    <w:rPr>
      <w:i/>
      <w:noProof/>
      <w:color w:val="4B4B4B"/>
    </w:rPr>
  </w:style>
  <w:style w:type="paragraph" w:styleId="TOC3">
    <w:name w:val="toc 3"/>
    <w:basedOn w:val="BodyText"/>
    <w:rsid w:val="00774EAA"/>
    <w:rPr>
      <w:noProof/>
    </w:rPr>
  </w:style>
  <w:style w:type="paragraph" w:styleId="Title">
    <w:name w:val="Title"/>
    <w:basedOn w:val="Normal"/>
    <w:qFormat/>
    <w:rsid w:val="00774EAA"/>
    <w:pPr>
      <w:spacing w:before="240" w:after="60"/>
      <w:jc w:val="center"/>
    </w:pPr>
    <w:rPr>
      <w:b/>
      <w:sz w:val="32"/>
      <w:szCs w:val="32"/>
    </w:rPr>
  </w:style>
  <w:style w:type="table" w:styleId="TableGrid">
    <w:name w:val="Table Grid"/>
    <w:basedOn w:val="TableNormal"/>
    <w:rsid w:val="00774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41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D416D"/>
    <w:rPr>
      <w:rFonts w:ascii="Segoe UI" w:eastAsia="Calibri" w:hAnsi="Segoe UI" w:cs="Segoe UI"/>
      <w:sz w:val="18"/>
      <w:szCs w:val="18"/>
      <w:lang w:eastAsia="en-US"/>
    </w:rPr>
  </w:style>
  <w:style w:type="paragraph" w:customStyle="1" w:styleId="Level1Stewarts">
    <w:name w:val="Level 1 Stewarts"/>
    <w:basedOn w:val="Normal"/>
    <w:next w:val="Normal"/>
    <w:qFormat/>
    <w:rsid w:val="00D278E4"/>
    <w:pPr>
      <w:numPr>
        <w:numId w:val="7"/>
      </w:numPr>
      <w:spacing w:before="120" w:after="120"/>
      <w:outlineLvl w:val="0"/>
    </w:pPr>
    <w:rPr>
      <w:rFonts w:ascii="Arial Bold" w:hAnsi="Arial Bold"/>
      <w:b/>
      <w:caps/>
    </w:rPr>
  </w:style>
  <w:style w:type="paragraph" w:customStyle="1" w:styleId="Level2Stewarts">
    <w:name w:val="Level 2 Stewarts"/>
    <w:basedOn w:val="Normal"/>
    <w:next w:val="Normal"/>
    <w:qFormat/>
    <w:rsid w:val="00D278E4"/>
    <w:pPr>
      <w:numPr>
        <w:ilvl w:val="1"/>
        <w:numId w:val="7"/>
      </w:numPr>
      <w:spacing w:before="120" w:after="120"/>
      <w:outlineLvl w:val="1"/>
    </w:pPr>
  </w:style>
  <w:style w:type="paragraph" w:customStyle="1" w:styleId="Level3Stewarts">
    <w:name w:val="Level 3 Stewarts"/>
    <w:basedOn w:val="Normal"/>
    <w:qFormat/>
    <w:rsid w:val="00D278E4"/>
    <w:pPr>
      <w:numPr>
        <w:ilvl w:val="2"/>
        <w:numId w:val="7"/>
      </w:numPr>
      <w:spacing w:before="120" w:after="120"/>
      <w:outlineLvl w:val="2"/>
    </w:pPr>
  </w:style>
  <w:style w:type="paragraph" w:customStyle="1" w:styleId="Level4Stewarts">
    <w:name w:val="Level 4 Stewarts"/>
    <w:basedOn w:val="Normal"/>
    <w:next w:val="Normal"/>
    <w:qFormat/>
    <w:rsid w:val="00D278E4"/>
    <w:pPr>
      <w:numPr>
        <w:ilvl w:val="3"/>
        <w:numId w:val="7"/>
      </w:numPr>
      <w:outlineLvl w:val="3"/>
    </w:pPr>
  </w:style>
  <w:style w:type="paragraph" w:customStyle="1" w:styleId="Level5Stewarts">
    <w:name w:val="Level 5 Stewarts"/>
    <w:basedOn w:val="Normal"/>
    <w:next w:val="Normal"/>
    <w:qFormat/>
    <w:rsid w:val="00D278E4"/>
    <w:pPr>
      <w:numPr>
        <w:ilvl w:val="4"/>
        <w:numId w:val="7"/>
      </w:numPr>
      <w:tabs>
        <w:tab w:val="clear" w:pos="2835"/>
        <w:tab w:val="num" w:pos="360"/>
      </w:tabs>
      <w:spacing w:before="120" w:after="120"/>
      <w:ind w:left="0" w:firstLine="0"/>
      <w:outlineLvl w:val="4"/>
    </w:pPr>
  </w:style>
  <w:style w:type="paragraph" w:customStyle="1" w:styleId="Sch2style1">
    <w:name w:val="Sch (2style)  1"/>
    <w:basedOn w:val="Normal"/>
    <w:rsid w:val="00725CAC"/>
    <w:pPr>
      <w:numPr>
        <w:numId w:val="8"/>
      </w:numPr>
      <w:tabs>
        <w:tab w:val="clear" w:pos="709"/>
        <w:tab w:val="num" w:pos="2160"/>
      </w:tabs>
      <w:spacing w:before="280" w:after="120"/>
      <w:ind w:left="2160" w:hanging="720"/>
    </w:pPr>
  </w:style>
  <w:style w:type="paragraph" w:customStyle="1" w:styleId="Sch2stylea">
    <w:name w:val="Sch (2style) (a)"/>
    <w:basedOn w:val="Normal"/>
    <w:rsid w:val="00725CAC"/>
    <w:pPr>
      <w:numPr>
        <w:ilvl w:val="1"/>
        <w:numId w:val="8"/>
      </w:numPr>
      <w:tabs>
        <w:tab w:val="clear" w:pos="1559"/>
        <w:tab w:val="num" w:pos="2880"/>
      </w:tabs>
      <w:spacing w:after="120"/>
      <w:ind w:left="2880" w:hanging="720"/>
    </w:pPr>
  </w:style>
  <w:style w:type="paragraph" w:customStyle="1" w:styleId="Sch2stylei">
    <w:name w:val="Sch (2style) (i)"/>
    <w:basedOn w:val="Heading4"/>
    <w:rsid w:val="00725CAC"/>
    <w:pPr>
      <w:keepLines/>
      <w:numPr>
        <w:ilvl w:val="2"/>
        <w:numId w:val="8"/>
      </w:numPr>
      <w:tabs>
        <w:tab w:val="clear" w:pos="2421"/>
        <w:tab w:val="left" w:pos="2268"/>
        <w:tab w:val="num" w:pos="2880"/>
      </w:tabs>
      <w:spacing w:before="0" w:after="240" w:line="259" w:lineRule="auto"/>
      <w:ind w:left="2880" w:hanging="720"/>
      <w:jc w:val="both"/>
    </w:pPr>
    <w:rPr>
      <w:rFonts w:eastAsia="Times New Roman" w:cs="Times New Roman"/>
      <w:bCs/>
      <w:iCs/>
      <w:noProof/>
      <w:sz w:val="22"/>
      <w:szCs w:val="22"/>
      <w:lang w:val="en-GB"/>
    </w:rPr>
  </w:style>
  <w:style w:type="paragraph" w:styleId="CommentText">
    <w:name w:val="annotation text"/>
    <w:basedOn w:val="Normal"/>
    <w:link w:val="CommentTextChar"/>
    <w:rsid w:val="00725CAC"/>
    <w:pPr>
      <w:spacing w:line="200" w:lineRule="atLeast"/>
    </w:pPr>
  </w:style>
  <w:style w:type="character" w:customStyle="1" w:styleId="CommentTextChar">
    <w:name w:val="Comment Text Char"/>
    <w:link w:val="CommentText"/>
    <w:rsid w:val="00725CAC"/>
    <w:rPr>
      <w:rFonts w:cs="Times New Roman"/>
      <w:sz w:val="22"/>
      <w:szCs w:val="22"/>
      <w:lang w:eastAsia="en-US"/>
    </w:rPr>
  </w:style>
  <w:style w:type="paragraph" w:customStyle="1" w:styleId="NormalCell">
    <w:name w:val="NormalCell"/>
    <w:basedOn w:val="Normal"/>
    <w:rsid w:val="00725CAC"/>
    <w:pPr>
      <w:spacing w:before="120" w:after="120"/>
    </w:pPr>
  </w:style>
  <w:style w:type="character" w:styleId="CommentReference">
    <w:name w:val="annotation reference"/>
    <w:rsid w:val="00725CAC"/>
    <w:rPr>
      <w:sz w:val="16"/>
      <w:szCs w:val="16"/>
    </w:rPr>
  </w:style>
  <w:style w:type="paragraph" w:customStyle="1" w:styleId="TextLevel1">
    <w:name w:val="Text Level 1"/>
    <w:basedOn w:val="Normal"/>
    <w:rsid w:val="006F0791"/>
    <w:pPr>
      <w:tabs>
        <w:tab w:val="num" w:pos="360"/>
      </w:tabs>
      <w:spacing w:before="240" w:after="240" w:line="240" w:lineRule="auto"/>
      <w:outlineLvl w:val="0"/>
    </w:pPr>
    <w:rPr>
      <w:rFonts w:ascii="Arial" w:eastAsia="Times New Roman" w:hAnsi="Arial"/>
      <w:sz w:val="20"/>
      <w:szCs w:val="20"/>
    </w:rPr>
  </w:style>
  <w:style w:type="paragraph" w:customStyle="1" w:styleId="NormalIndent3">
    <w:name w:val="Normal Indent3"/>
    <w:basedOn w:val="Normal"/>
    <w:rsid w:val="006F0791"/>
    <w:pPr>
      <w:spacing w:before="240" w:after="240" w:line="240" w:lineRule="auto"/>
      <w:ind w:left="851"/>
    </w:pPr>
    <w:rPr>
      <w:rFonts w:ascii="Arial" w:eastAsia="Times New Roman" w:hAnsi="Arial"/>
      <w:sz w:val="20"/>
      <w:szCs w:val="20"/>
    </w:rPr>
  </w:style>
  <w:style w:type="character" w:customStyle="1" w:styleId="Body2Char">
    <w:name w:val="Body 2 Char"/>
    <w:link w:val="Body2"/>
    <w:locked/>
    <w:rsid w:val="004A5996"/>
    <w:rPr>
      <w:rFonts w:ascii="Arial" w:hAnsi="Arial"/>
      <w:lang w:val="x-none" w:eastAsia="en-US"/>
    </w:rPr>
  </w:style>
  <w:style w:type="paragraph" w:customStyle="1" w:styleId="Body2">
    <w:name w:val="Body 2"/>
    <w:basedOn w:val="Normal"/>
    <w:link w:val="Body2Char"/>
    <w:rsid w:val="004A5996"/>
    <w:pPr>
      <w:spacing w:after="240" w:line="288" w:lineRule="auto"/>
      <w:ind w:left="720"/>
      <w:jc w:val="both"/>
    </w:pPr>
    <w:rPr>
      <w:rFonts w:ascii="Arial" w:hAnsi="Arial" w:cs="Calibri"/>
      <w:sz w:val="20"/>
      <w:szCs w:val="20"/>
      <w:lang w:val="x-none"/>
    </w:rPr>
  </w:style>
  <w:style w:type="paragraph" w:styleId="Revision">
    <w:name w:val="Revision"/>
    <w:hidden/>
    <w:uiPriority w:val="99"/>
    <w:semiHidden/>
    <w:rsid w:val="004A5996"/>
    <w:rPr>
      <w:rFonts w:cs="Times New Roman"/>
      <w:sz w:val="22"/>
      <w:szCs w:val="22"/>
      <w:lang w:eastAsia="en-US"/>
    </w:rPr>
  </w:style>
  <w:style w:type="paragraph" w:customStyle="1" w:styleId="ABackground">
    <w:name w:val="(A) Background"/>
    <w:basedOn w:val="Normal"/>
    <w:rsid w:val="003037FC"/>
    <w:pPr>
      <w:tabs>
        <w:tab w:val="num" w:pos="720"/>
      </w:tabs>
      <w:spacing w:before="120" w:after="120" w:line="300" w:lineRule="atLeast"/>
      <w:ind w:left="720" w:hanging="720"/>
      <w:jc w:val="both"/>
    </w:pPr>
    <w:rPr>
      <w:rFonts w:ascii="Times New Roman" w:eastAsia="Times New Roman" w:hAnsi="Times New Roman"/>
      <w:szCs w:val="20"/>
    </w:rPr>
  </w:style>
  <w:style w:type="character" w:customStyle="1" w:styleId="BodyChar">
    <w:name w:val="Body Char"/>
    <w:link w:val="Body"/>
    <w:uiPriority w:val="17"/>
    <w:locked/>
    <w:rsid w:val="00962ACC"/>
    <w:rPr>
      <w:rFonts w:ascii="Arial" w:hAnsi="Arial" w:cs="Arial"/>
    </w:rPr>
  </w:style>
  <w:style w:type="paragraph" w:customStyle="1" w:styleId="Body">
    <w:name w:val="Body"/>
    <w:basedOn w:val="Normal"/>
    <w:link w:val="BodyChar"/>
    <w:uiPriority w:val="17"/>
    <w:rsid w:val="00962ACC"/>
    <w:pPr>
      <w:spacing w:after="240" w:line="288" w:lineRule="auto"/>
      <w:jc w:val="both"/>
    </w:pPr>
    <w:rPr>
      <w:rFonts w:ascii="Arial" w:hAnsi="Arial" w:cs="Arial"/>
      <w:sz w:val="20"/>
      <w:szCs w:val="20"/>
      <w:lang w:eastAsia="en-GB"/>
    </w:rPr>
  </w:style>
  <w:style w:type="paragraph" w:customStyle="1" w:styleId="SCTableTabs">
    <w:name w:val="SC Table Tabs"/>
    <w:basedOn w:val="Normal"/>
    <w:rsid w:val="00962ACC"/>
    <w:pPr>
      <w:keepNext/>
      <w:spacing w:after="0" w:line="288" w:lineRule="auto"/>
      <w:jc w:val="both"/>
    </w:pPr>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81D23"/>
    <w:pPr>
      <w:spacing w:line="259" w:lineRule="auto"/>
    </w:pPr>
    <w:rPr>
      <w:b/>
      <w:bCs/>
      <w:sz w:val="20"/>
      <w:szCs w:val="20"/>
    </w:rPr>
  </w:style>
  <w:style w:type="character" w:customStyle="1" w:styleId="CommentSubjectChar">
    <w:name w:val="Comment Subject Char"/>
    <w:link w:val="CommentSubject"/>
    <w:uiPriority w:val="99"/>
    <w:semiHidden/>
    <w:rsid w:val="00D81D23"/>
    <w:rPr>
      <w:rFonts w:cs="Times New Roman"/>
      <w:b/>
      <w:bCs/>
      <w:sz w:val="22"/>
      <w:szCs w:val="22"/>
      <w:lang w:eastAsia="en-US"/>
    </w:rPr>
  </w:style>
  <w:style w:type="paragraph" w:styleId="ListParagraph">
    <w:name w:val="List Paragraph"/>
    <w:basedOn w:val="Normal"/>
    <w:uiPriority w:val="34"/>
    <w:qFormat/>
    <w:rsid w:val="007A13D6"/>
    <w:pPr>
      <w:spacing w:after="0" w:line="264" w:lineRule="auto"/>
      <w:ind w:left="720"/>
      <w:contextualSpacing/>
      <w:jc w:val="both"/>
    </w:pPr>
    <w:rPr>
      <w:rFonts w:ascii="Verdana" w:eastAsia="Times New Roman" w:hAnsi="Verdana"/>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59136">
      <w:bodyDiv w:val="1"/>
      <w:marLeft w:val="0"/>
      <w:marRight w:val="0"/>
      <w:marTop w:val="0"/>
      <w:marBottom w:val="0"/>
      <w:divBdr>
        <w:top w:val="none" w:sz="0" w:space="0" w:color="auto"/>
        <w:left w:val="none" w:sz="0" w:space="0" w:color="auto"/>
        <w:bottom w:val="none" w:sz="0" w:space="0" w:color="auto"/>
        <w:right w:val="none" w:sz="0" w:space="0" w:color="auto"/>
      </w:divBdr>
    </w:div>
    <w:div w:id="1243180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image001.png@01D4451F.5F544D1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05B0D-B153-496D-BAB3-90F2B256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4089</Words>
  <Characters>23309</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Deed of assignment of proceeds of family proceedings/Sears Tooth agreement</vt:lpstr>
    </vt:vector>
  </TitlesOfParts>
  <Company/>
  <LinksUpToDate>false</LinksUpToDate>
  <CharactersWithSpaces>27344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assignment of proceeds of family proceedings/Sears Tooth agreement</dc:title>
  <dc:subject/>
  <dc:creator>svc-leglngwokfab001</dc:creator>
  <cp:keywords/>
  <dc:description/>
  <cp:lastModifiedBy>Stephanie Wallace</cp:lastModifiedBy>
  <cp:revision>2</cp:revision>
  <cp:lastPrinted>2017-06-06T12:43:00Z</cp:lastPrinted>
  <dcterms:created xsi:type="dcterms:W3CDTF">2018-09-05T14:33:00Z</dcterms:created>
  <dcterms:modified xsi:type="dcterms:W3CDTF">2018-09-05T14:33:00Z</dcterms:modified>
</cp:coreProperties>
</file>